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83EC2" w14:textId="77777777" w:rsidR="00CA5CE0" w:rsidRDefault="00F26A8E">
      <w:pPr>
        <w:pStyle w:val="Heading1"/>
        <w:spacing w:before="58" w:line="252" w:lineRule="auto"/>
        <w:ind w:right="2596"/>
        <w:jc w:val="center"/>
      </w:pPr>
      <w:r>
        <w:pict w14:anchorId="3A5DDB31">
          <v:group id="_x0000_s1073" alt="" style="position:absolute;left:0;text-align:left;margin-left:28.5pt;margin-top:56.5pt;width:538.6pt;height:218.85pt;z-index:-5464;mso-position-horizontal-relative:page" coordorigin="570,1130" coordsize="10772,4377">
            <v:line id="_x0000_s1074" alt="" style="position:absolute" from="11332,1130" to="11332,5507" strokeweight="1pt"/>
            <v:line id="_x0000_s1075" alt="" style="position:absolute" from="570,1140" to="11342,1140" strokeweight="1pt"/>
            <v:line id="_x0000_s1076" alt="" style="position:absolute" from="580,1130" to="580,5507" strokeweight="1pt"/>
            <v:line id="_x0000_s1077" alt="" style="position:absolute" from="570,5497" to="11342,5497" strokeweight="1pt"/>
            <w10:wrap anchorx="page"/>
          </v:group>
        </w:pict>
      </w:r>
      <w:r>
        <w:pict w14:anchorId="728BD77B">
          <v:rect id="_x0000_s1072" alt="" style="position:absolute;left:0;text-align:left;margin-left:422.15pt;margin-top:746.5pt;width:17pt;height:17pt;z-index:1840;mso-wrap-edited:f;mso-width-percent:0;mso-height-percent:0;mso-position-horizontal-relative:page;mso-position-vertical-relative:page;mso-width-percent:0;mso-height-percent:0" filled="f" strokeweight="1pt">
            <w10:wrap anchorx="page" anchory="page"/>
          </v:rect>
        </w:pict>
      </w:r>
      <w:r w:rsidR="00C317C6">
        <w:t>THE GUERNSEY CLASSIC VEHICLE SHOW SAUMAREZ PARK - SUNDAY 17th JUNE 2018 EXHIBITORS' REGISTRATION FORM</w:t>
      </w:r>
    </w:p>
    <w:p w14:paraId="12FC6EF2" w14:textId="77777777" w:rsidR="00CA5CE0" w:rsidRDefault="00C317C6">
      <w:pPr>
        <w:spacing w:line="326" w:lineRule="exact"/>
        <w:ind w:left="3599"/>
        <w:rPr>
          <w:b/>
          <w:sz w:val="30"/>
        </w:rPr>
      </w:pPr>
      <w:r>
        <w:rPr>
          <w:b/>
          <w:sz w:val="30"/>
        </w:rPr>
        <w:t>All Makes &amp; Models Welcome</w:t>
      </w:r>
    </w:p>
    <w:p w14:paraId="793904EA" w14:textId="77777777" w:rsidR="00CA5CE0" w:rsidRDefault="00C317C6">
      <w:pPr>
        <w:spacing w:before="6" w:line="249" w:lineRule="auto"/>
        <w:ind w:left="379" w:right="375"/>
        <w:jc w:val="center"/>
        <w:rPr>
          <w:sz w:val="24"/>
        </w:rPr>
      </w:pPr>
      <w:r>
        <w:rPr>
          <w:sz w:val="24"/>
        </w:rPr>
        <w:t xml:space="preserve">Open to Members &amp; </w:t>
      </w:r>
      <w:proofErr w:type="gramStart"/>
      <w:r>
        <w:rPr>
          <w:sz w:val="24"/>
        </w:rPr>
        <w:t>Non Members</w:t>
      </w:r>
      <w:proofErr w:type="gramEnd"/>
      <w:r>
        <w:rPr>
          <w:sz w:val="24"/>
        </w:rPr>
        <w:t xml:space="preserve"> of the Guernsey Classic Vehicle Club LBG (the “GCVC”) </w:t>
      </w:r>
      <w:r>
        <w:rPr>
          <w:color w:val="D6000E"/>
          <w:sz w:val="24"/>
        </w:rPr>
        <w:t>Registration prior to or on the day of the Guernsey Classic Vehicle Show (the “Show”) is compulsory Failure to prominently display the Vehicle Information Sheet which you will be provided with by the GCVC will prevent the vehicle from being judged and therefore exclude its entry into any</w:t>
      </w:r>
    </w:p>
    <w:p w14:paraId="1B7E7E65" w14:textId="77777777" w:rsidR="00CA5CE0" w:rsidRDefault="00C317C6">
      <w:pPr>
        <w:spacing w:before="4"/>
        <w:ind w:left="365" w:right="375"/>
        <w:jc w:val="center"/>
        <w:rPr>
          <w:sz w:val="24"/>
        </w:rPr>
      </w:pPr>
      <w:r>
        <w:rPr>
          <w:color w:val="D6000E"/>
          <w:sz w:val="24"/>
        </w:rPr>
        <w:t>awards competition.</w:t>
      </w:r>
    </w:p>
    <w:p w14:paraId="5EC3A60E" w14:textId="77777777" w:rsidR="00CA5CE0" w:rsidRDefault="00C317C6">
      <w:pPr>
        <w:spacing w:before="7"/>
        <w:ind w:left="799"/>
        <w:rPr>
          <w:sz w:val="24"/>
        </w:rPr>
      </w:pPr>
      <w:r>
        <w:rPr>
          <w:b/>
          <w:sz w:val="24"/>
        </w:rPr>
        <w:t xml:space="preserve">PRIOR TO THE DAY OF THE SHOW </w:t>
      </w:r>
      <w:r>
        <w:rPr>
          <w:sz w:val="24"/>
        </w:rPr>
        <w:t>- PLEASE FORWARD THE COMPLETED FORM TO</w:t>
      </w:r>
    </w:p>
    <w:p w14:paraId="12C65E3A" w14:textId="335EE986" w:rsidR="005F325B" w:rsidRDefault="005F325B" w:rsidP="005F325B">
      <w:pPr>
        <w:spacing w:before="17" w:line="261" w:lineRule="auto"/>
        <w:ind w:left="2140" w:right="1478" w:hanging="697"/>
        <w:rPr>
          <w:color w:val="0563C1"/>
          <w:sz w:val="24"/>
          <w:u w:val="single" w:color="0563C1"/>
        </w:rPr>
      </w:pPr>
      <w:r w:rsidRPr="00DE76A2">
        <w:rPr>
          <w:b/>
          <w:sz w:val="23"/>
        </w:rPr>
        <w:t xml:space="preserve">Keith Munro, Kimberley, La Ruette, St. Martin, GY4 6QN </w:t>
      </w:r>
      <w:r w:rsidR="00C317C6" w:rsidRPr="00DE76A2">
        <w:rPr>
          <w:b/>
          <w:sz w:val="23"/>
        </w:rPr>
        <w:t xml:space="preserve">or you can </w:t>
      </w:r>
      <w:r w:rsidR="00C317C6" w:rsidRPr="00DE76A2">
        <w:rPr>
          <w:b/>
          <w:sz w:val="24"/>
        </w:rPr>
        <w:t>email:</w:t>
      </w:r>
      <w:r w:rsidR="00C317C6">
        <w:rPr>
          <w:sz w:val="24"/>
        </w:rPr>
        <w:t xml:space="preserve"> </w:t>
      </w:r>
      <w:hyperlink r:id="rId5" w:history="1">
        <w:r w:rsidRPr="003F7510">
          <w:rPr>
            <w:rStyle w:val="Hyperlink"/>
            <w:sz w:val="24"/>
          </w:rPr>
          <w:t>kathandkeith@gwgsy.net</w:t>
        </w:r>
      </w:hyperlink>
      <w:r>
        <w:rPr>
          <w:sz w:val="24"/>
        </w:rPr>
        <w:t xml:space="preserve">  Tel.</w:t>
      </w:r>
      <w:hyperlink r:id="rId6"/>
      <w:r>
        <w:rPr>
          <w:color w:val="0563C1"/>
          <w:sz w:val="24"/>
          <w:u w:val="single" w:color="0563C1"/>
        </w:rPr>
        <w:t xml:space="preserve"> 236363 (</w:t>
      </w:r>
      <w:proofErr w:type="spellStart"/>
      <w:r>
        <w:rPr>
          <w:color w:val="0563C1"/>
          <w:sz w:val="24"/>
          <w:u w:val="single" w:color="0563C1"/>
        </w:rPr>
        <w:t>Ans.Pho</w:t>
      </w:r>
      <w:r w:rsidR="0046075D">
        <w:rPr>
          <w:color w:val="0563C1"/>
          <w:sz w:val="24"/>
          <w:u w:val="single" w:color="0563C1"/>
        </w:rPr>
        <w:t>n</w:t>
      </w:r>
      <w:bookmarkStart w:id="0" w:name="_GoBack"/>
      <w:bookmarkEnd w:id="0"/>
      <w:r>
        <w:rPr>
          <w:color w:val="0563C1"/>
          <w:sz w:val="24"/>
          <w:u w:val="single" w:color="0563C1"/>
        </w:rPr>
        <w:t>e</w:t>
      </w:r>
      <w:proofErr w:type="spellEnd"/>
      <w:r>
        <w:rPr>
          <w:color w:val="0563C1"/>
          <w:sz w:val="24"/>
          <w:u w:val="single" w:color="0563C1"/>
        </w:rPr>
        <w:t>)</w:t>
      </w:r>
    </w:p>
    <w:p w14:paraId="5F198334" w14:textId="77777777" w:rsidR="00CA5CE0" w:rsidRDefault="00C317C6" w:rsidP="005F325B">
      <w:pPr>
        <w:spacing w:before="17" w:line="261" w:lineRule="auto"/>
        <w:ind w:left="2140" w:right="1478" w:hanging="697"/>
        <w:rPr>
          <w:sz w:val="23"/>
        </w:rPr>
      </w:pPr>
      <w:r>
        <w:rPr>
          <w:b/>
          <w:sz w:val="23"/>
        </w:rPr>
        <w:t xml:space="preserve"> </w:t>
      </w:r>
      <w:r>
        <w:rPr>
          <w:sz w:val="23"/>
        </w:rPr>
        <w:t>- YOU MUST COLLECT YOUR VEHICLE INFORMATION SHEET FROM THE GCVC SHOW TENT BY 11.30 a.m. ON THE DAY OF THE SHOW.</w:t>
      </w:r>
    </w:p>
    <w:p w14:paraId="70CB3B34" w14:textId="77777777" w:rsidR="00CA5CE0" w:rsidRDefault="00C317C6">
      <w:pPr>
        <w:spacing w:line="254" w:lineRule="auto"/>
        <w:ind w:left="480" w:right="645" w:firstLine="240"/>
        <w:rPr>
          <w:sz w:val="24"/>
        </w:rPr>
      </w:pPr>
      <w:r>
        <w:rPr>
          <w:b/>
          <w:sz w:val="24"/>
        </w:rPr>
        <w:t xml:space="preserve">IF YOU ENTER ON THE DAY OF THE SHOW </w:t>
      </w:r>
      <w:r>
        <w:rPr>
          <w:sz w:val="24"/>
        </w:rPr>
        <w:t>– PLEASE HAND THE COMPLETED FORM EITHER TO YOUR CLUB REPRESENTATIVE OR TO A GCVC REPRESENTATIVE AT THE</w:t>
      </w:r>
    </w:p>
    <w:p w14:paraId="3FAB2783" w14:textId="77777777" w:rsidR="00CA5CE0" w:rsidRDefault="00C317C6">
      <w:pPr>
        <w:spacing w:before="34"/>
        <w:ind w:left="4120"/>
        <w:rPr>
          <w:sz w:val="24"/>
        </w:rPr>
      </w:pPr>
      <w:r>
        <w:rPr>
          <w:sz w:val="24"/>
        </w:rPr>
        <w:t>GCVC SHOW TENT BY 11.30 a.m.</w:t>
      </w:r>
    </w:p>
    <w:p w14:paraId="24179C8A" w14:textId="77777777" w:rsidR="00CA5CE0" w:rsidRDefault="00CA5CE0">
      <w:pPr>
        <w:pStyle w:val="BodyText"/>
        <w:spacing w:before="11"/>
        <w:rPr>
          <w:sz w:val="34"/>
        </w:rPr>
      </w:pPr>
    </w:p>
    <w:p w14:paraId="38DD2CB4" w14:textId="77777777" w:rsidR="00CA5CE0" w:rsidRDefault="00C317C6">
      <w:pPr>
        <w:spacing w:line="256" w:lineRule="auto"/>
        <w:ind w:left="120" w:right="9944"/>
        <w:rPr>
          <w:sz w:val="28"/>
        </w:rPr>
      </w:pPr>
      <w:r>
        <w:rPr>
          <w:noProof/>
        </w:rPr>
        <w:drawing>
          <wp:anchor distT="0" distB="0" distL="0" distR="0" simplePos="0" relativeHeight="268430015" behindDoc="1" locked="0" layoutInCell="1" allowOverlap="1" wp14:anchorId="373AF237" wp14:editId="6B6AF1A2">
            <wp:simplePos x="0" y="0"/>
            <wp:positionH relativeFrom="page">
              <wp:posOffset>895349</wp:posOffset>
            </wp:positionH>
            <wp:positionV relativeFrom="paragraph">
              <wp:posOffset>160531</wp:posOffset>
            </wp:positionV>
            <wp:extent cx="6253477" cy="253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253477" cy="25399"/>
                    </a:xfrm>
                    <a:prstGeom prst="rect">
                      <a:avLst/>
                    </a:prstGeom>
                  </pic:spPr>
                </pic:pic>
              </a:graphicData>
            </a:graphic>
          </wp:anchor>
        </w:drawing>
      </w:r>
      <w:r>
        <w:rPr>
          <w:noProof/>
        </w:rPr>
        <w:drawing>
          <wp:anchor distT="0" distB="0" distL="0" distR="0" simplePos="0" relativeHeight="1240" behindDoc="0" locked="0" layoutInCell="1" allowOverlap="1" wp14:anchorId="00C4C2E6" wp14:editId="1775AC87">
            <wp:simplePos x="0" y="0"/>
            <wp:positionH relativeFrom="page">
              <wp:posOffset>1036319</wp:posOffset>
            </wp:positionH>
            <wp:positionV relativeFrom="paragraph">
              <wp:posOffset>377066</wp:posOffset>
            </wp:positionV>
            <wp:extent cx="6099797" cy="2538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099797" cy="25388"/>
                    </a:xfrm>
                    <a:prstGeom prst="rect">
                      <a:avLst/>
                    </a:prstGeom>
                  </pic:spPr>
                </pic:pic>
              </a:graphicData>
            </a:graphic>
          </wp:anchor>
        </w:drawing>
      </w:r>
      <w:r>
        <w:rPr>
          <w:sz w:val="28"/>
        </w:rPr>
        <w:t>Name: Address:</w:t>
      </w:r>
    </w:p>
    <w:p w14:paraId="1808D5AD" w14:textId="77777777" w:rsidR="00CA5CE0" w:rsidRDefault="00C317C6">
      <w:pPr>
        <w:pStyle w:val="BodyText"/>
        <w:spacing w:before="3"/>
        <w:rPr>
          <w:sz w:val="16"/>
        </w:rPr>
      </w:pPr>
      <w:r>
        <w:rPr>
          <w:noProof/>
        </w:rPr>
        <w:drawing>
          <wp:anchor distT="0" distB="0" distL="0" distR="0" simplePos="0" relativeHeight="268431039" behindDoc="0" locked="0" layoutInCell="1" allowOverlap="1" wp14:anchorId="186868A6" wp14:editId="788370B8">
            <wp:simplePos x="0" y="0"/>
            <wp:positionH relativeFrom="page">
              <wp:posOffset>448944</wp:posOffset>
            </wp:positionH>
            <wp:positionV relativeFrom="paragraph">
              <wp:posOffset>144095</wp:posOffset>
            </wp:positionV>
            <wp:extent cx="6634018" cy="2524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634018" cy="25241"/>
                    </a:xfrm>
                    <a:prstGeom prst="rect">
                      <a:avLst/>
                    </a:prstGeom>
                  </pic:spPr>
                </pic:pic>
              </a:graphicData>
            </a:graphic>
          </wp:anchor>
        </w:drawing>
      </w:r>
    </w:p>
    <w:p w14:paraId="25FA10FC" w14:textId="77777777" w:rsidR="00CA5CE0" w:rsidRDefault="00C317C6">
      <w:pPr>
        <w:spacing w:before="6"/>
        <w:ind w:left="120"/>
        <w:rPr>
          <w:sz w:val="28"/>
        </w:rPr>
      </w:pPr>
      <w:r>
        <w:rPr>
          <w:sz w:val="28"/>
        </w:rPr>
        <w:t>Email</w:t>
      </w:r>
    </w:p>
    <w:p w14:paraId="056A63CD" w14:textId="77777777" w:rsidR="00CA5CE0" w:rsidRDefault="00C317C6">
      <w:pPr>
        <w:tabs>
          <w:tab w:val="left" w:pos="6599"/>
        </w:tabs>
        <w:spacing w:before="19" w:line="465" w:lineRule="auto"/>
        <w:ind w:left="120" w:right="3666"/>
        <w:rPr>
          <w:sz w:val="28"/>
        </w:rPr>
      </w:pPr>
      <w:r>
        <w:rPr>
          <w:noProof/>
        </w:rPr>
        <w:drawing>
          <wp:anchor distT="0" distB="0" distL="0" distR="0" simplePos="0" relativeHeight="1264" behindDoc="0" locked="0" layoutInCell="1" allowOverlap="1" wp14:anchorId="6588452E" wp14:editId="37D2E162">
            <wp:simplePos x="0" y="0"/>
            <wp:positionH relativeFrom="page">
              <wp:posOffset>853439</wp:posOffset>
            </wp:positionH>
            <wp:positionV relativeFrom="paragraph">
              <wp:posOffset>-52193</wp:posOffset>
            </wp:positionV>
            <wp:extent cx="6267474" cy="2539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6267474" cy="25399"/>
                    </a:xfrm>
                    <a:prstGeom prst="rect">
                      <a:avLst/>
                    </a:prstGeom>
                  </pic:spPr>
                </pic:pic>
              </a:graphicData>
            </a:graphic>
          </wp:anchor>
        </w:drawing>
      </w:r>
      <w:r>
        <w:rPr>
          <w:noProof/>
        </w:rPr>
        <w:drawing>
          <wp:anchor distT="0" distB="0" distL="0" distR="0" simplePos="0" relativeHeight="268430087" behindDoc="1" locked="0" layoutInCell="1" allowOverlap="1" wp14:anchorId="301D471E" wp14:editId="6E3E0D8E">
            <wp:simplePos x="0" y="0"/>
            <wp:positionH relativeFrom="page">
              <wp:posOffset>2584449</wp:posOffset>
            </wp:positionH>
            <wp:positionV relativeFrom="paragraph">
              <wp:posOffset>137671</wp:posOffset>
            </wp:positionV>
            <wp:extent cx="4563743" cy="2539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4563743" cy="25399"/>
                    </a:xfrm>
                    <a:prstGeom prst="rect">
                      <a:avLst/>
                    </a:prstGeom>
                  </pic:spPr>
                </pic:pic>
              </a:graphicData>
            </a:graphic>
          </wp:anchor>
        </w:drawing>
      </w:r>
      <w:r>
        <w:rPr>
          <w:noProof/>
        </w:rPr>
        <w:drawing>
          <wp:anchor distT="0" distB="0" distL="0" distR="0" simplePos="0" relativeHeight="268430111" behindDoc="1" locked="0" layoutInCell="1" allowOverlap="1" wp14:anchorId="5D9B019C" wp14:editId="1E99B5C9">
            <wp:simplePos x="0" y="0"/>
            <wp:positionH relativeFrom="page">
              <wp:posOffset>2988944</wp:posOffset>
            </wp:positionH>
            <wp:positionV relativeFrom="paragraph">
              <wp:posOffset>556136</wp:posOffset>
            </wp:positionV>
            <wp:extent cx="415924" cy="25399"/>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415924" cy="25399"/>
                    </a:xfrm>
                    <a:prstGeom prst="rect">
                      <a:avLst/>
                    </a:prstGeom>
                  </pic:spPr>
                </pic:pic>
              </a:graphicData>
            </a:graphic>
          </wp:anchor>
        </w:drawing>
      </w:r>
      <w:r>
        <w:rPr>
          <w:sz w:val="28"/>
        </w:rPr>
        <w:t>Contact Phone</w:t>
      </w:r>
      <w:r>
        <w:rPr>
          <w:spacing w:val="-5"/>
          <w:sz w:val="28"/>
        </w:rPr>
        <w:t xml:space="preserve"> </w:t>
      </w:r>
      <w:r>
        <w:rPr>
          <w:sz w:val="28"/>
        </w:rPr>
        <w:t>Numbers:</w:t>
      </w:r>
      <w:r>
        <w:rPr>
          <w:spacing w:val="-2"/>
          <w:sz w:val="28"/>
        </w:rPr>
        <w:t xml:space="preserve"> </w:t>
      </w:r>
      <w:r>
        <w:rPr>
          <w:sz w:val="28"/>
        </w:rPr>
        <w:t>Home</w:t>
      </w:r>
      <w:r>
        <w:rPr>
          <w:sz w:val="28"/>
        </w:rPr>
        <w:tab/>
        <w:t>Mobile I would like to join the</w:t>
      </w:r>
      <w:r>
        <w:rPr>
          <w:spacing w:val="-8"/>
          <w:sz w:val="28"/>
        </w:rPr>
        <w:t xml:space="preserve"> </w:t>
      </w:r>
      <w:r>
        <w:rPr>
          <w:sz w:val="28"/>
        </w:rPr>
        <w:t>GCVC</w:t>
      </w:r>
    </w:p>
    <w:p w14:paraId="5D835130" w14:textId="77777777" w:rsidR="00CA5CE0" w:rsidRDefault="00C317C6">
      <w:pPr>
        <w:spacing w:line="292" w:lineRule="exact"/>
        <w:ind w:left="120"/>
        <w:rPr>
          <w:sz w:val="28"/>
        </w:rPr>
      </w:pPr>
      <w:r>
        <w:rPr>
          <w:noProof/>
        </w:rPr>
        <w:drawing>
          <wp:anchor distT="0" distB="0" distL="0" distR="0" simplePos="0" relativeHeight="1336" behindDoc="0" locked="0" layoutInCell="1" allowOverlap="1" wp14:anchorId="09DF9A05" wp14:editId="6224558E">
            <wp:simplePos x="0" y="0"/>
            <wp:positionH relativeFrom="page">
              <wp:posOffset>2008504</wp:posOffset>
            </wp:positionH>
            <wp:positionV relativeFrom="paragraph">
              <wp:posOffset>133700</wp:posOffset>
            </wp:positionV>
            <wp:extent cx="5142863" cy="25399"/>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5142863" cy="25399"/>
                    </a:xfrm>
                    <a:prstGeom prst="rect">
                      <a:avLst/>
                    </a:prstGeom>
                  </pic:spPr>
                </pic:pic>
              </a:graphicData>
            </a:graphic>
          </wp:anchor>
        </w:drawing>
      </w:r>
      <w:r>
        <w:rPr>
          <w:sz w:val="28"/>
        </w:rPr>
        <w:t>Vehicle Details: Make:</w:t>
      </w:r>
    </w:p>
    <w:p w14:paraId="11CE949A" w14:textId="77777777" w:rsidR="00CA5CE0" w:rsidRDefault="00C317C6">
      <w:pPr>
        <w:spacing w:line="322" w:lineRule="exact"/>
        <w:ind w:left="120"/>
        <w:rPr>
          <w:sz w:val="28"/>
        </w:rPr>
      </w:pPr>
      <w:r>
        <w:rPr>
          <w:noProof/>
        </w:rPr>
        <w:drawing>
          <wp:anchor distT="0" distB="0" distL="0" distR="0" simplePos="0" relativeHeight="1360" behindDoc="0" locked="0" layoutInCell="1" allowOverlap="1" wp14:anchorId="26F31B14" wp14:editId="576296B8">
            <wp:simplePos x="0" y="0"/>
            <wp:positionH relativeFrom="page">
              <wp:posOffset>918844</wp:posOffset>
            </wp:positionH>
            <wp:positionV relativeFrom="paragraph">
              <wp:posOffset>152919</wp:posOffset>
            </wp:positionV>
            <wp:extent cx="6217283" cy="25399"/>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6217283" cy="25399"/>
                    </a:xfrm>
                    <a:prstGeom prst="rect">
                      <a:avLst/>
                    </a:prstGeom>
                  </pic:spPr>
                </pic:pic>
              </a:graphicData>
            </a:graphic>
          </wp:anchor>
        </w:drawing>
      </w:r>
      <w:r>
        <w:rPr>
          <w:sz w:val="28"/>
        </w:rPr>
        <w:t>Model:</w:t>
      </w:r>
    </w:p>
    <w:p w14:paraId="3D279C95" w14:textId="77777777" w:rsidR="00CA5CE0" w:rsidRPr="005F325B" w:rsidRDefault="00C317C6">
      <w:pPr>
        <w:tabs>
          <w:tab w:val="left" w:pos="5159"/>
        </w:tabs>
        <w:spacing w:line="254" w:lineRule="auto"/>
        <w:ind w:left="120" w:right="3560"/>
        <w:rPr>
          <w:b/>
          <w:color w:val="00B050"/>
          <w:sz w:val="28"/>
        </w:rPr>
      </w:pPr>
      <w:r>
        <w:rPr>
          <w:noProof/>
        </w:rPr>
        <w:drawing>
          <wp:anchor distT="0" distB="0" distL="0" distR="0" simplePos="0" relativeHeight="268430183" behindDoc="1" locked="0" layoutInCell="1" allowOverlap="1" wp14:anchorId="7C3D037B" wp14:editId="4BBB8270">
            <wp:simplePos x="0" y="0"/>
            <wp:positionH relativeFrom="page">
              <wp:posOffset>1842769</wp:posOffset>
            </wp:positionH>
            <wp:positionV relativeFrom="paragraph">
              <wp:posOffset>165991</wp:posOffset>
            </wp:positionV>
            <wp:extent cx="1586864" cy="25399"/>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1586864" cy="25399"/>
                    </a:xfrm>
                    <a:prstGeom prst="rect">
                      <a:avLst/>
                    </a:prstGeom>
                  </pic:spPr>
                </pic:pic>
              </a:graphicData>
            </a:graphic>
          </wp:anchor>
        </w:drawing>
      </w:r>
      <w:r>
        <w:rPr>
          <w:noProof/>
        </w:rPr>
        <w:drawing>
          <wp:anchor distT="0" distB="0" distL="0" distR="0" simplePos="0" relativeHeight="1408" behindDoc="0" locked="0" layoutInCell="1" allowOverlap="1" wp14:anchorId="7387ED28" wp14:editId="40A21C01">
            <wp:simplePos x="0" y="0"/>
            <wp:positionH relativeFrom="page">
              <wp:posOffset>5113654</wp:posOffset>
            </wp:positionH>
            <wp:positionV relativeFrom="paragraph">
              <wp:posOffset>153292</wp:posOffset>
            </wp:positionV>
            <wp:extent cx="2037079" cy="25399"/>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2037079" cy="25399"/>
                    </a:xfrm>
                    <a:prstGeom prst="rect">
                      <a:avLst/>
                    </a:prstGeom>
                  </pic:spPr>
                </pic:pic>
              </a:graphicData>
            </a:graphic>
          </wp:anchor>
        </w:drawing>
      </w:r>
      <w:r>
        <w:rPr>
          <w:noProof/>
        </w:rPr>
        <w:drawing>
          <wp:anchor distT="0" distB="0" distL="0" distR="0" simplePos="0" relativeHeight="268430231" behindDoc="1" locked="0" layoutInCell="1" allowOverlap="1" wp14:anchorId="26193199" wp14:editId="2F908F41">
            <wp:simplePos x="0" y="0"/>
            <wp:positionH relativeFrom="page">
              <wp:posOffset>3219450</wp:posOffset>
            </wp:positionH>
            <wp:positionV relativeFrom="paragraph">
              <wp:posOffset>348872</wp:posOffset>
            </wp:positionV>
            <wp:extent cx="3916667" cy="25388"/>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3916667" cy="25388"/>
                    </a:xfrm>
                    <a:prstGeom prst="rect">
                      <a:avLst/>
                    </a:prstGeom>
                  </pic:spPr>
                </pic:pic>
              </a:graphicData>
            </a:graphic>
          </wp:anchor>
        </w:drawing>
      </w:r>
      <w:r>
        <w:rPr>
          <w:sz w:val="28"/>
        </w:rPr>
        <w:t>Year</w:t>
      </w:r>
      <w:r>
        <w:rPr>
          <w:spacing w:val="-2"/>
          <w:sz w:val="28"/>
        </w:rPr>
        <w:t xml:space="preserve"> </w:t>
      </w:r>
      <w:r>
        <w:rPr>
          <w:sz w:val="28"/>
        </w:rPr>
        <w:t>of</w:t>
      </w:r>
      <w:r>
        <w:rPr>
          <w:spacing w:val="-2"/>
          <w:sz w:val="28"/>
        </w:rPr>
        <w:t xml:space="preserve"> </w:t>
      </w:r>
      <w:r>
        <w:rPr>
          <w:sz w:val="28"/>
        </w:rPr>
        <w:t>Manufacture</w:t>
      </w:r>
      <w:r>
        <w:rPr>
          <w:sz w:val="28"/>
        </w:rPr>
        <w:tab/>
        <w:t>Registration Number If displaying with a club -</w:t>
      </w:r>
      <w:r w:rsidR="005F325B" w:rsidRPr="005F325B">
        <w:rPr>
          <w:b/>
          <w:color w:val="00B050"/>
          <w:sz w:val="28"/>
        </w:rPr>
        <w:t>The Guernsey Old Car Club LBG</w:t>
      </w:r>
    </w:p>
    <w:p w14:paraId="33AEC24B" w14:textId="77777777" w:rsidR="00CA5CE0" w:rsidRDefault="00C317C6">
      <w:pPr>
        <w:spacing w:before="87" w:line="274" w:lineRule="exact"/>
        <w:ind w:left="139"/>
        <w:rPr>
          <w:sz w:val="24"/>
        </w:rPr>
      </w:pPr>
      <w:r>
        <w:rPr>
          <w:b/>
          <w:sz w:val="24"/>
        </w:rPr>
        <w:t xml:space="preserve">Class </w:t>
      </w:r>
      <w:r>
        <w:rPr>
          <w:sz w:val="24"/>
        </w:rPr>
        <w:t xml:space="preserve">– Please tick </w:t>
      </w:r>
      <w:r>
        <w:rPr>
          <w:b/>
          <w:color w:val="D6000E"/>
          <w:sz w:val="24"/>
        </w:rPr>
        <w:t xml:space="preserve">ONE </w:t>
      </w:r>
      <w:r>
        <w:rPr>
          <w:sz w:val="24"/>
        </w:rPr>
        <w:t xml:space="preserve">of the </w:t>
      </w:r>
      <w:proofErr w:type="gramStart"/>
      <w:r>
        <w:rPr>
          <w:sz w:val="24"/>
        </w:rPr>
        <w:t>following :</w:t>
      </w:r>
      <w:proofErr w:type="gramEnd"/>
      <w:r>
        <w:rPr>
          <w:sz w:val="24"/>
        </w:rPr>
        <w:t>-</w:t>
      </w:r>
    </w:p>
    <w:p w14:paraId="526079A2" w14:textId="77777777" w:rsidR="00CA5CE0" w:rsidRDefault="00F26A8E">
      <w:pPr>
        <w:spacing w:line="266" w:lineRule="exact"/>
        <w:ind w:left="351" w:right="375"/>
        <w:jc w:val="center"/>
        <w:rPr>
          <w:b/>
          <w:sz w:val="24"/>
        </w:rPr>
      </w:pPr>
      <w:r>
        <w:pict w14:anchorId="57D46DD4">
          <v:group id="_x0000_s1069" alt="" style="position:absolute;left:0;text-align:left;margin-left:84.2pt;margin-top:11.85pt;width:18pt;height:34.85pt;z-index:-5200;mso-position-horizontal-relative:page" coordorigin="1684,237" coordsize="360,697">
            <v:rect id="_x0000_s1070" alt="" style="position:absolute;left:1716;top:246;width:286;height:264" filled="f" strokeweight="1pt"/>
            <v:rect id="_x0000_s1071" alt="" style="position:absolute;left:1694;top:583;width:340;height:340" filled="f" strokeweight="1pt"/>
            <w10:wrap anchorx="page"/>
          </v:group>
        </w:pict>
      </w:r>
      <w:r>
        <w:pict w14:anchorId="3966E3B8">
          <v:rect id="_x0000_s1068" alt="" style="position:absolute;left:0;text-align:left;margin-left:192.85pt;margin-top:12.35pt;width:15.35pt;height:13.2pt;z-index:-5152;mso-wrap-edited:f;mso-width-percent:0;mso-height-percent:0;mso-position-horizontal-relative:page;mso-width-percent:0;mso-height-percent:0" filled="f" strokeweight="1pt">
            <w10:wrap anchorx="page"/>
          </v:rect>
        </w:pict>
      </w:r>
      <w:r>
        <w:pict w14:anchorId="5D0CA471">
          <v:group id="_x0000_s1065" alt="" style="position:absolute;left:0;text-align:left;margin-left:296.65pt;margin-top:12.35pt;width:15.85pt;height:13.7pt;z-index:-5128;mso-position-horizontal-relative:page" coordorigin="5933,247" coordsize="317,274">
            <v:rect id="_x0000_s1066" alt="" style="position:absolute;left:5933;top:247;width:317;height:274" stroked="f"/>
            <v:rect id="_x0000_s1067" alt="" style="position:absolute;left:5943;top:257;width:297;height:254" filled="f" strokeweight="1pt"/>
            <w10:wrap anchorx="page"/>
          </v:group>
        </w:pict>
      </w:r>
      <w:r>
        <w:pict w14:anchorId="25601293">
          <v:group id="_x0000_s1062" alt="" style="position:absolute;left:0;text-align:left;margin-left:403.15pt;margin-top:12.9pt;width:18pt;height:34.35pt;z-index:-5104;mso-position-horizontal-relative:page" coordorigin="8063,258" coordsize="360,687">
            <v:rect id="_x0000_s1063" alt="" style="position:absolute;left:8116;top:268;width:286;height:275" filled="f" strokeweight="1pt"/>
            <v:rect id="_x0000_s1064" alt="" style="position:absolute;left:8073;top:616;width:340;height:319" filled="f" strokeweight="1pt"/>
            <w10:wrap anchorx="page"/>
          </v:group>
        </w:pict>
      </w:r>
      <w:r>
        <w:pict w14:anchorId="533CD09B">
          <v:rect id="_x0000_s1061" alt="" style="position:absolute;left:0;text-align:left;margin-left:506.9pt;margin-top:11.25pt;width:17pt;height:17pt;z-index:1696;mso-wrap-edited:f;mso-width-percent:0;mso-height-percent:0;mso-position-horizontal-relative:page;mso-width-percent:0;mso-height-percent:0" filled="f" strokeweight="1pt">
            <w10:wrap anchorx="page"/>
          </v:rect>
        </w:pict>
      </w:r>
      <w:r w:rsidR="00C317C6">
        <w:rPr>
          <w:b/>
          <w:color w:val="D6000E"/>
          <w:sz w:val="24"/>
        </w:rPr>
        <w:t>CARS</w:t>
      </w:r>
    </w:p>
    <w:p w14:paraId="5A271324" w14:textId="77777777" w:rsidR="00CA5CE0" w:rsidRDefault="00C317C6">
      <w:pPr>
        <w:tabs>
          <w:tab w:val="left" w:pos="2299"/>
          <w:tab w:val="left" w:pos="4459"/>
          <w:tab w:val="left" w:pos="6619"/>
          <w:tab w:val="left" w:pos="8779"/>
        </w:tabs>
        <w:spacing w:before="12"/>
        <w:ind w:left="139"/>
        <w:rPr>
          <w:sz w:val="24"/>
        </w:rPr>
      </w:pPr>
      <w:proofErr w:type="gramStart"/>
      <w:r>
        <w:rPr>
          <w:sz w:val="24"/>
        </w:rPr>
        <w:t>Pre</w:t>
      </w:r>
      <w:r>
        <w:rPr>
          <w:spacing w:val="-1"/>
          <w:sz w:val="24"/>
        </w:rPr>
        <w:t xml:space="preserve"> </w:t>
      </w:r>
      <w:r>
        <w:rPr>
          <w:sz w:val="24"/>
        </w:rPr>
        <w:t>WW2</w:t>
      </w:r>
      <w:r>
        <w:rPr>
          <w:sz w:val="24"/>
        </w:rPr>
        <w:tab/>
        <w:t>1940s</w:t>
      </w:r>
      <w:proofErr w:type="gramEnd"/>
      <w:r>
        <w:rPr>
          <w:sz w:val="24"/>
        </w:rPr>
        <w:tab/>
        <w:t>1950s</w:t>
      </w:r>
      <w:r>
        <w:rPr>
          <w:sz w:val="24"/>
        </w:rPr>
        <w:tab/>
        <w:t>1960s</w:t>
      </w:r>
      <w:r>
        <w:rPr>
          <w:sz w:val="24"/>
        </w:rPr>
        <w:tab/>
        <w:t>1970s</w:t>
      </w:r>
    </w:p>
    <w:p w14:paraId="28163D5F" w14:textId="77777777" w:rsidR="00CA5CE0" w:rsidRDefault="00F26A8E">
      <w:pPr>
        <w:tabs>
          <w:tab w:val="left" w:pos="2299"/>
          <w:tab w:val="left" w:pos="4459"/>
          <w:tab w:val="left" w:pos="6619"/>
        </w:tabs>
        <w:spacing w:before="7"/>
        <w:ind w:left="139"/>
        <w:rPr>
          <w:sz w:val="24"/>
        </w:rPr>
      </w:pPr>
      <w:r>
        <w:pict w14:anchorId="44803FF0">
          <v:rect id="_x0000_s1060" alt="" style="position:absolute;left:0;text-align:left;margin-left:193.95pt;margin-top:2.55pt;width:14.85pt;height:14.3pt;z-index:-5176;mso-wrap-edited:f;mso-width-percent:0;mso-height-percent:0;mso-position-horizontal-relative:page;mso-width-percent:0;mso-height-percent:0" filled="f" strokeweight="1pt">
            <w10:wrap anchorx="page"/>
          </v:rect>
        </w:pict>
      </w:r>
      <w:r>
        <w:pict w14:anchorId="3588253F">
          <v:rect id="_x0000_s1059" alt="" style="position:absolute;left:0;text-align:left;margin-left:297.7pt;margin-top:2.55pt;width:15.35pt;height:12.65pt;z-index:-4864;mso-wrap-edited:f;mso-width-percent:0;mso-height-percent:0;mso-position-horizontal-relative:page;mso-width-percent:0;mso-height-percent:0" filled="f" strokeweight="1pt">
            <w10:wrap anchorx="page"/>
          </v:rect>
        </w:pict>
      </w:r>
      <w:r w:rsidR="00C317C6">
        <w:rPr>
          <w:sz w:val="24"/>
        </w:rPr>
        <w:t>1980s</w:t>
      </w:r>
      <w:r w:rsidR="00C317C6">
        <w:rPr>
          <w:sz w:val="24"/>
        </w:rPr>
        <w:tab/>
        <w:t>1990s</w:t>
      </w:r>
      <w:r w:rsidR="00C317C6">
        <w:rPr>
          <w:sz w:val="24"/>
        </w:rPr>
        <w:tab/>
        <w:t>2000+</w:t>
      </w:r>
      <w:r w:rsidR="00C317C6">
        <w:rPr>
          <w:sz w:val="24"/>
        </w:rPr>
        <w:tab/>
        <w:t>Modified</w:t>
      </w:r>
    </w:p>
    <w:p w14:paraId="783D3190" w14:textId="77777777" w:rsidR="00CA5CE0" w:rsidRDefault="00F26A8E">
      <w:pPr>
        <w:spacing w:before="17"/>
        <w:ind w:left="364" w:right="375"/>
        <w:jc w:val="center"/>
        <w:rPr>
          <w:b/>
          <w:sz w:val="24"/>
        </w:rPr>
      </w:pPr>
      <w:r>
        <w:pict w14:anchorId="67066528">
          <v:rect id="_x0000_s1058" alt="" style="position:absolute;left:0;text-align:left;margin-left:507.45pt;margin-top:13.4pt;width:17pt;height:17pt;z-index:1672;mso-wrap-edited:f;mso-width-percent:0;mso-height-percent:0;mso-position-horizontal-relative:page;mso-width-percent:0;mso-height-percent:0" filled="f" strokeweight="1pt">
            <w10:wrap anchorx="page"/>
          </v:rect>
        </w:pict>
      </w:r>
      <w:r>
        <w:pict w14:anchorId="35014E87">
          <v:rect id="_x0000_s1057" alt="" style="position:absolute;left:0;text-align:left;margin-left:192.3pt;margin-top:12.85pt;width:17pt;height:17pt;z-index:-4936;mso-wrap-edited:f;mso-width-percent:0;mso-height-percent:0;mso-position-horizontal-relative:page;mso-width-percent:0;mso-height-percent:0" filled="f" strokeweight="1pt">
            <w10:wrap anchorx="page"/>
          </v:rect>
        </w:pict>
      </w:r>
      <w:r>
        <w:pict w14:anchorId="267F2980">
          <v:rect id="_x0000_s1056" alt="" style="position:absolute;left:0;text-align:left;margin-left:84.7pt;margin-top:12.85pt;width:17pt;height:17pt;z-index:-4912;mso-wrap-edited:f;mso-width-percent:0;mso-height-percent:0;mso-position-horizontal-relative:page;mso-width-percent:0;mso-height-percent:0" filled="f" strokeweight="1pt">
            <w10:wrap anchorx="page"/>
          </v:rect>
        </w:pict>
      </w:r>
      <w:r>
        <w:pict w14:anchorId="63EFEEFD">
          <v:rect id="_x0000_s1055" alt="" style="position:absolute;left:0;text-align:left;margin-left:296.65pt;margin-top:14.5pt;width:14.85pt;height:14.3pt;z-index:-4888;mso-wrap-edited:f;mso-width-percent:0;mso-height-percent:0;mso-position-horizontal-relative:page;mso-width-percent:0;mso-height-percent:0" filled="f" strokeweight="1pt">
            <w10:wrap anchorx="page"/>
          </v:rect>
        </w:pict>
      </w:r>
      <w:r>
        <w:pict w14:anchorId="35FF9A3F">
          <v:rect id="_x0000_s1054" alt="" style="position:absolute;left:0;text-align:left;margin-left:403.65pt;margin-top:13.4pt;width:17pt;height:17pt;z-index:-4840;mso-wrap-edited:f;mso-width-percent:0;mso-height-percent:0;mso-position-horizontal-relative:page;mso-width-percent:0;mso-height-percent:0" filled="f" strokeweight="1pt">
            <w10:wrap anchorx="page"/>
          </v:rect>
        </w:pict>
      </w:r>
      <w:r w:rsidR="00C317C6">
        <w:rPr>
          <w:b/>
          <w:color w:val="D6000E"/>
          <w:sz w:val="24"/>
        </w:rPr>
        <w:t>MOTORCYCLES</w:t>
      </w:r>
    </w:p>
    <w:p w14:paraId="5EA34929" w14:textId="77777777" w:rsidR="00CA5CE0" w:rsidRDefault="00C317C6">
      <w:pPr>
        <w:tabs>
          <w:tab w:val="left" w:pos="2299"/>
          <w:tab w:val="left" w:pos="4459"/>
          <w:tab w:val="left" w:pos="6619"/>
          <w:tab w:val="left" w:pos="8779"/>
        </w:tabs>
        <w:spacing w:before="7"/>
        <w:ind w:left="139"/>
        <w:rPr>
          <w:sz w:val="24"/>
        </w:rPr>
      </w:pPr>
      <w:r>
        <w:rPr>
          <w:sz w:val="24"/>
        </w:rPr>
        <w:t>American</w:t>
      </w:r>
      <w:r>
        <w:rPr>
          <w:sz w:val="24"/>
        </w:rPr>
        <w:tab/>
        <w:t>British</w:t>
      </w:r>
      <w:r>
        <w:rPr>
          <w:sz w:val="24"/>
        </w:rPr>
        <w:tab/>
        <w:t>European</w:t>
      </w:r>
      <w:r>
        <w:rPr>
          <w:sz w:val="24"/>
        </w:rPr>
        <w:tab/>
        <w:t>Japanese</w:t>
      </w:r>
      <w:r>
        <w:rPr>
          <w:sz w:val="24"/>
        </w:rPr>
        <w:tab/>
        <w:t>Scooter</w:t>
      </w:r>
    </w:p>
    <w:p w14:paraId="393AA0CE" w14:textId="77777777" w:rsidR="00CA5CE0" w:rsidRDefault="00F26A8E">
      <w:pPr>
        <w:spacing w:before="17"/>
        <w:ind w:left="379" w:right="231"/>
        <w:jc w:val="center"/>
        <w:rPr>
          <w:b/>
          <w:sz w:val="24"/>
        </w:rPr>
      </w:pPr>
      <w:r>
        <w:pict w14:anchorId="3DA5EB06">
          <v:rect id="_x0000_s1053" alt="" style="position:absolute;left:0;text-align:left;margin-left:356.4pt;margin-top:15.05pt;width:17pt;height:17pt;z-index:-5032;mso-wrap-edited:f;mso-width-percent:0;mso-height-percent:0;mso-position-horizontal-relative:page;mso-width-percent:0;mso-height-percent:0" filled="f" strokeweight="1pt">
            <w10:wrap anchorx="page"/>
          </v:rect>
        </w:pict>
      </w:r>
      <w:r>
        <w:pict w14:anchorId="3467D374">
          <v:rect id="_x0000_s1052" alt="" style="position:absolute;left:0;text-align:left;margin-left:506.35pt;margin-top:14.5pt;width:17pt;height:17pt;z-index:1648;mso-wrap-edited:f;mso-width-percent:0;mso-height-percent:0;mso-position-horizontal-relative:page;mso-width-percent:0;mso-height-percent:0" filled="f" strokeweight="1pt">
            <w10:wrap anchorx="page"/>
          </v:rect>
        </w:pict>
      </w:r>
      <w:r w:rsidR="00C317C6">
        <w:rPr>
          <w:b/>
          <w:color w:val="D6000E"/>
          <w:sz w:val="24"/>
        </w:rPr>
        <w:t>OTHER</w:t>
      </w:r>
    </w:p>
    <w:p w14:paraId="1937E2CB" w14:textId="77777777" w:rsidR="00CA5CE0" w:rsidRDefault="00F26A8E">
      <w:pPr>
        <w:tabs>
          <w:tab w:val="left" w:pos="2299"/>
          <w:tab w:val="left" w:pos="4459"/>
          <w:tab w:val="left" w:pos="7339"/>
        </w:tabs>
        <w:spacing w:before="36"/>
        <w:ind w:left="139"/>
        <w:rPr>
          <w:sz w:val="24"/>
        </w:rPr>
      </w:pPr>
      <w:r>
        <w:pict w14:anchorId="2BF94052">
          <v:rect id="_x0000_s1051" alt="" style="position:absolute;left:0;text-align:left;margin-left:112.95pt;margin-top:1.45pt;width:17.55pt;height:16.45pt;z-index:-5080;mso-wrap-edited:f;mso-width-percent:0;mso-height-percent:0;mso-position-horizontal-relative:page;mso-width-percent:0;mso-height-percent:0" filled="f" strokeweight="1pt">
            <w10:wrap anchorx="page"/>
          </v:rect>
        </w:pict>
      </w:r>
      <w:r>
        <w:pict w14:anchorId="78D66FE2">
          <v:rect id="_x0000_s1050" alt="" style="position:absolute;left:0;text-align:left;margin-left:195pt;margin-top:1.45pt;width:17.55pt;height:15.9pt;z-index:-5056;mso-wrap-edited:f;mso-width-percent:0;mso-height-percent:0;mso-position-horizontal-relative:page;mso-width-percent:0;mso-height-percent:0" filled="f" strokeweight="1pt">
            <w10:wrap anchorx="page"/>
          </v:rect>
        </w:pict>
      </w:r>
      <w:r w:rsidR="00C317C6">
        <w:rPr>
          <w:sz w:val="24"/>
        </w:rPr>
        <w:t>Military</w:t>
      </w:r>
      <w:r w:rsidR="00C317C6">
        <w:rPr>
          <w:spacing w:val="-6"/>
          <w:sz w:val="24"/>
        </w:rPr>
        <w:t xml:space="preserve"> </w:t>
      </w:r>
      <w:r w:rsidR="00C317C6">
        <w:rPr>
          <w:sz w:val="24"/>
        </w:rPr>
        <w:t>Vehicle</w:t>
      </w:r>
      <w:r w:rsidR="00C317C6">
        <w:rPr>
          <w:sz w:val="24"/>
        </w:rPr>
        <w:tab/>
        <w:t>Tractor</w:t>
      </w:r>
      <w:r w:rsidR="00C317C6">
        <w:rPr>
          <w:sz w:val="24"/>
        </w:rPr>
        <w:tab/>
        <w:t>Young</w:t>
      </w:r>
      <w:r w:rsidR="00C317C6">
        <w:rPr>
          <w:spacing w:val="-4"/>
          <w:sz w:val="24"/>
        </w:rPr>
        <w:t xml:space="preserve"> </w:t>
      </w:r>
      <w:r w:rsidR="00C317C6">
        <w:rPr>
          <w:sz w:val="24"/>
        </w:rPr>
        <w:t>Owner</w:t>
      </w:r>
      <w:r w:rsidR="00C317C6">
        <w:rPr>
          <w:sz w:val="24"/>
        </w:rPr>
        <w:tab/>
        <w:t>Under</w:t>
      </w:r>
      <w:r w:rsidR="00C317C6">
        <w:rPr>
          <w:spacing w:val="-2"/>
          <w:sz w:val="24"/>
        </w:rPr>
        <w:t xml:space="preserve"> </w:t>
      </w:r>
      <w:r w:rsidR="00C317C6">
        <w:rPr>
          <w:sz w:val="24"/>
        </w:rPr>
        <w:t>21</w:t>
      </w:r>
    </w:p>
    <w:p w14:paraId="10044510" w14:textId="77777777" w:rsidR="00CA5CE0" w:rsidRDefault="00F26A8E">
      <w:pPr>
        <w:pStyle w:val="BodyText"/>
        <w:spacing w:before="6"/>
        <w:rPr>
          <w:sz w:val="16"/>
        </w:rPr>
      </w:pPr>
      <w:r>
        <w:pict w14:anchorId="6EF0AB46">
          <v:group id="_x0000_s1047" alt="" style="position:absolute;margin-left:27.25pt;margin-top:11.45pt;width:539.85pt;height:116.15pt;z-index:1072;mso-wrap-distance-left:0;mso-wrap-distance-right:0;mso-position-horizontal-relative:page" coordorigin="545,229" coordsize="10797,2323">
            <v:rect id="_x0000_s1048" alt="" style="position:absolute;left:10931;top:2162;width:340;height:340" filled="f" strokeweight="1pt"/>
            <v:shapetype id="_x0000_t202" coordsize="21600,21600" o:spt="202" path="m,l,21600r21600,l21600,xe">
              <v:stroke joinstyle="miter"/>
              <v:path gradientshapeok="t" o:connecttype="rect"/>
            </v:shapetype>
            <v:shape id="_x0000_s1049" type="#_x0000_t202" alt="" style="position:absolute;left:555;top:239;width:10777;height:2303;mso-wrap-style:square;v-text-anchor:top" filled="f" strokeweight="1pt">
              <v:textbox inset="0,0,0,0">
                <w:txbxContent>
                  <w:p w14:paraId="43A1C9B9" w14:textId="77777777" w:rsidR="00CA5CE0" w:rsidRDefault="00C317C6">
                    <w:pPr>
                      <w:spacing w:before="7" w:line="259" w:lineRule="auto"/>
                      <w:ind w:left="75" w:right="106"/>
                      <w:rPr>
                        <w:sz w:val="23"/>
                      </w:rPr>
                    </w:pPr>
                    <w:r>
                      <w:rPr>
                        <w:sz w:val="23"/>
                      </w:rPr>
                      <w:t>I confirm that the details above are correct and that I have read, understood and agree to abide by and comply with the Event Conditions for Exhibitors (Please Turn Over) and act in accordance with the instructions of the GCVC and its marshals at all times. I hereby indemnify the GCVC against all liabilities, costs, expenses and damages and all other professional costs suffered or incurred by the GCVC arising out of or in connection with a breach by me of the Event Conditions for Exhibitors.</w:t>
                    </w:r>
                  </w:p>
                  <w:p w14:paraId="30C4937A" w14:textId="77777777" w:rsidR="00CA5CE0" w:rsidRDefault="00CA5CE0">
                    <w:pPr>
                      <w:spacing w:before="2"/>
                      <w:rPr>
                        <w:sz w:val="24"/>
                      </w:rPr>
                    </w:pPr>
                  </w:p>
                  <w:p w14:paraId="005A7DED" w14:textId="77777777" w:rsidR="00CA5CE0" w:rsidRDefault="00C317C6">
                    <w:pPr>
                      <w:tabs>
                        <w:tab w:val="left" w:pos="6375"/>
                      </w:tabs>
                      <w:spacing w:before="1"/>
                      <w:ind w:left="75"/>
                      <w:rPr>
                        <w:sz w:val="24"/>
                      </w:rPr>
                    </w:pPr>
                    <w:r>
                      <w:rPr>
                        <w:sz w:val="24"/>
                      </w:rPr>
                      <w:t>Exhibitor’s</w:t>
                    </w:r>
                    <w:r>
                      <w:rPr>
                        <w:spacing w:val="-2"/>
                        <w:sz w:val="24"/>
                      </w:rPr>
                      <w:t xml:space="preserve"> </w:t>
                    </w:r>
                    <w:r>
                      <w:rPr>
                        <w:sz w:val="24"/>
                      </w:rPr>
                      <w:t>Signature</w:t>
                    </w:r>
                    <w:r>
                      <w:rPr>
                        <w:spacing w:val="-3"/>
                        <w:sz w:val="24"/>
                      </w:rPr>
                      <w:t xml:space="preserve"> </w:t>
                    </w:r>
                    <w:r>
                      <w:rPr>
                        <w:sz w:val="24"/>
                      </w:rPr>
                      <w:t>………………………………………</w:t>
                    </w:r>
                    <w:proofErr w:type="gramStart"/>
                    <w:r>
                      <w:rPr>
                        <w:sz w:val="24"/>
                      </w:rPr>
                      <w:t>…..</w:t>
                    </w:r>
                    <w:proofErr w:type="gramEnd"/>
                    <w:r>
                      <w:rPr>
                        <w:sz w:val="24"/>
                      </w:rPr>
                      <w:tab/>
                      <w:t>Date</w:t>
                    </w:r>
                    <w:r>
                      <w:rPr>
                        <w:spacing w:val="-1"/>
                        <w:sz w:val="24"/>
                      </w:rPr>
                      <w:t xml:space="preserve"> </w:t>
                    </w:r>
                    <w:r>
                      <w:rPr>
                        <w:sz w:val="24"/>
                      </w:rPr>
                      <w:t>…………………….........................</w:t>
                    </w:r>
                  </w:p>
                  <w:p w14:paraId="2A9D8EF8" w14:textId="77777777" w:rsidR="00CA5CE0" w:rsidRDefault="00C317C6">
                    <w:pPr>
                      <w:spacing w:before="2"/>
                      <w:ind w:left="95"/>
                      <w:rPr>
                        <w:rFonts w:ascii="Arial" w:hAnsi="Arial"/>
                        <w:sz w:val="16"/>
                      </w:rPr>
                    </w:pPr>
                    <w:r>
                      <w:rPr>
                        <w:rFonts w:ascii="Arial" w:hAnsi="Arial"/>
                        <w:b/>
                        <w:color w:val="FF0000"/>
                        <w:sz w:val="16"/>
                        <w:u w:val="single" w:color="FF0000"/>
                      </w:rPr>
                      <w:t>If returned unsigned</w:t>
                    </w:r>
                    <w:r>
                      <w:rPr>
                        <w:rFonts w:ascii="Arial" w:hAnsi="Arial"/>
                        <w:b/>
                        <w:color w:val="FF0000"/>
                        <w:sz w:val="16"/>
                      </w:rPr>
                      <w:t xml:space="preserve"> </w:t>
                    </w:r>
                    <w:r>
                      <w:rPr>
                        <w:rFonts w:ascii="Arial" w:hAnsi="Arial"/>
                        <w:color w:val="FF0000"/>
                        <w:sz w:val="16"/>
                      </w:rPr>
                      <w:t>– by ticking this Box, you confirm that you understand and accept and agree to the above terms and conditions.</w:t>
                    </w:r>
                  </w:p>
                </w:txbxContent>
              </v:textbox>
            </v:shape>
            <w10:wrap type="topAndBottom" anchorx="page"/>
          </v:group>
        </w:pict>
      </w:r>
    </w:p>
    <w:p w14:paraId="0EDA3CF3" w14:textId="77777777" w:rsidR="00CA5CE0" w:rsidRDefault="00C317C6">
      <w:pPr>
        <w:spacing w:before="49"/>
        <w:ind w:left="120"/>
        <w:rPr>
          <w:rFonts w:ascii="Arial"/>
          <w:b/>
          <w:sz w:val="17"/>
        </w:rPr>
      </w:pPr>
      <w:r>
        <w:rPr>
          <w:rFonts w:ascii="Arial"/>
          <w:b/>
          <w:sz w:val="17"/>
        </w:rPr>
        <w:t>If you do not wish for your vehicle to be entered in the awards competition, please tick this box</w:t>
      </w:r>
    </w:p>
    <w:p w14:paraId="6560EA5A" w14:textId="77777777" w:rsidR="00CA5CE0" w:rsidRDefault="00F26A8E">
      <w:pPr>
        <w:pStyle w:val="BodyText"/>
        <w:spacing w:before="9"/>
        <w:rPr>
          <w:rFonts w:ascii="Arial"/>
          <w:b/>
        </w:rPr>
      </w:pPr>
      <w:r>
        <w:pict w14:anchorId="4B123FD0">
          <v:group id="_x0000_s1027" alt="" style="position:absolute;margin-left:26.5pt;margin-top:14.4pt;width:541pt;height:45.75pt;z-index:1168;mso-wrap-distance-left:0;mso-wrap-distance-right:0;mso-position-horizontal-relative:page" coordorigin="530,288" coordsize="10820,915">
            <v:line id="_x0000_s1028" alt="" style="position:absolute" from="550,298" to="3919,298" strokeweight=".33831mm"/>
            <v:rect id="_x0000_s1029" alt="" style="position:absolute;left:3919;top:288;width:20;height:20" fillcolor="black" stroked="f"/>
            <v:line id="_x0000_s1030" alt="" style="position:absolute" from="3938,298" to="4781,298" strokeweight=".33831mm"/>
            <v:rect id="_x0000_s1031" alt="" style="position:absolute;left:4780;top:288;width:20;height:20" fillcolor="black" stroked="f"/>
            <v:line id="_x0000_s1032" alt="" style="position:absolute" from="4800,298" to="9480,298" strokeweight=".33831mm"/>
            <v:rect id="_x0000_s1033" alt="" style="position:absolute;left:9480;top:288;width:20;height:20" fillcolor="black" stroked="f"/>
            <v:line id="_x0000_s1034" alt="" style="position:absolute" from="9499,298" to="11330,298" strokeweight=".33831mm"/>
            <v:line id="_x0000_s1035" alt="" style="position:absolute" from="540,288" to="540,1203" strokeweight=".33831mm"/>
            <v:line id="_x0000_s1036" alt="" style="position:absolute" from="550,1193" to="3919,1193" strokeweight=".96pt"/>
            <v:rect id="_x0000_s1037" alt="" style="position:absolute;left:3904;top:1183;width:20;height:20" fillcolor="black" stroked="f"/>
            <v:line id="_x0000_s1038" alt="" style="position:absolute" from="3924,1193" to="4781,1193" strokeweight=".96pt"/>
            <v:rect id="_x0000_s1039" alt="" style="position:absolute;left:4766;top:1183;width:20;height:20" fillcolor="black" stroked="f"/>
            <v:line id="_x0000_s1040" alt="" style="position:absolute" from="4786,1193" to="9480,1193" strokeweight=".96pt"/>
            <v:rect id="_x0000_s1041" alt="" style="position:absolute;left:9465;top:1183;width:20;height:20" fillcolor="black" stroked="f"/>
            <v:line id="_x0000_s1042" alt="" style="position:absolute" from="9485,1193" to="11330,1193" strokeweight=".96pt"/>
            <v:line id="_x0000_s1043" alt="" style="position:absolute" from="11340,288" to="11340,1203" strokeweight=".33831mm"/>
            <v:shape id="_x0000_s1044" type="#_x0000_t202" alt="" style="position:absolute;left:9480;top:732;width:1201;height:221;mso-wrap-style:square;v-text-anchor:top" filled="f" stroked="f">
              <v:textbox inset="0,0,0,0">
                <w:txbxContent>
                  <w:p w14:paraId="1D2E0160" w14:textId="77777777" w:rsidR="00CA5CE0" w:rsidRDefault="00C317C6">
                    <w:pPr>
                      <w:spacing w:line="221" w:lineRule="exact"/>
                      <w:rPr>
                        <w:sz w:val="20"/>
                      </w:rPr>
                    </w:pPr>
                    <w:r>
                      <w:rPr>
                        <w:sz w:val="20"/>
                      </w:rPr>
                      <w:t>Initial..............</w:t>
                    </w:r>
                  </w:p>
                </w:txbxContent>
              </v:textbox>
            </v:shape>
            <v:shape id="_x0000_s1045" type="#_x0000_t202" alt="" style="position:absolute;left:3919;top:362;width:4917;height:591;mso-wrap-style:square;v-text-anchor:top" filled="f" stroked="f">
              <v:textbox inset="0,0,0,0">
                <w:txbxContent>
                  <w:p w14:paraId="19AF02BF" w14:textId="77777777" w:rsidR="00CA5CE0" w:rsidRDefault="00C317C6">
                    <w:pPr>
                      <w:spacing w:line="266" w:lineRule="exact"/>
                      <w:ind w:left="859"/>
                      <w:rPr>
                        <w:sz w:val="24"/>
                      </w:rPr>
                    </w:pPr>
                    <w:r>
                      <w:rPr>
                        <w:sz w:val="24"/>
                        <w:u w:val="single"/>
                      </w:rPr>
                      <w:t>FOR GCVC USE ONLY</w:t>
                    </w:r>
                  </w:p>
                  <w:p w14:paraId="6A0920CB" w14:textId="77777777" w:rsidR="00CA5CE0" w:rsidRDefault="00C317C6">
                    <w:pPr>
                      <w:tabs>
                        <w:tab w:val="left" w:pos="1778"/>
                      </w:tabs>
                      <w:spacing w:before="95"/>
                      <w:rPr>
                        <w:sz w:val="20"/>
                      </w:rPr>
                    </w:pPr>
                    <w:r>
                      <w:rPr>
                        <w:w w:val="75"/>
                        <w:sz w:val="20"/>
                      </w:rPr>
                      <w:t>Initial............</w:t>
                    </w:r>
                    <w:r>
                      <w:rPr>
                        <w:w w:val="75"/>
                        <w:sz w:val="20"/>
                      </w:rPr>
                      <w:tab/>
                    </w:r>
                    <w:r>
                      <w:rPr>
                        <w:w w:val="95"/>
                        <w:sz w:val="20"/>
                      </w:rPr>
                      <w:t>Class Summary Sheet:</w:t>
                    </w:r>
                    <w:r>
                      <w:rPr>
                        <w:spacing w:val="-21"/>
                        <w:w w:val="95"/>
                        <w:sz w:val="20"/>
                      </w:rPr>
                      <w:t xml:space="preserve"> </w:t>
                    </w:r>
                    <w:r>
                      <w:rPr>
                        <w:w w:val="95"/>
                        <w:sz w:val="20"/>
                      </w:rPr>
                      <w:t>Date.....................</w:t>
                    </w:r>
                  </w:p>
                </w:txbxContent>
              </v:textbox>
            </v:shape>
            <v:shape id="_x0000_s1046" type="#_x0000_t202" alt="" style="position:absolute;left:1070;top:732;width:2381;height:221;mso-wrap-style:square;v-text-anchor:top" filled="f" stroked="f">
              <v:textbox inset="0,0,0,0">
                <w:txbxContent>
                  <w:p w14:paraId="447BD64F" w14:textId="77777777" w:rsidR="00CA5CE0" w:rsidRDefault="00C317C6">
                    <w:pPr>
                      <w:spacing w:line="221" w:lineRule="exact"/>
                      <w:rPr>
                        <w:sz w:val="20"/>
                      </w:rPr>
                    </w:pPr>
                    <w:r>
                      <w:rPr>
                        <w:w w:val="90"/>
                        <w:sz w:val="20"/>
                      </w:rPr>
                      <w:t>V.I.S Issued: Date......................</w:t>
                    </w:r>
                  </w:p>
                </w:txbxContent>
              </v:textbox>
            </v:shape>
            <w10:wrap type="topAndBottom" anchorx="page"/>
          </v:group>
        </w:pict>
      </w:r>
    </w:p>
    <w:p w14:paraId="520B61C0" w14:textId="77777777" w:rsidR="00CA5CE0" w:rsidRDefault="00CA5CE0">
      <w:pPr>
        <w:rPr>
          <w:rFonts w:ascii="Arial"/>
        </w:rPr>
        <w:sectPr w:rsidR="00CA5CE0">
          <w:type w:val="continuous"/>
          <w:pgSz w:w="11900" w:h="16840"/>
          <w:pgMar w:top="320" w:right="400" w:bottom="280" w:left="420" w:header="720" w:footer="720" w:gutter="0"/>
          <w:cols w:space="720"/>
        </w:sectPr>
      </w:pPr>
    </w:p>
    <w:p w14:paraId="19B1E189" w14:textId="77777777" w:rsidR="00CA5CE0" w:rsidRDefault="00C317C6">
      <w:pPr>
        <w:pStyle w:val="Heading2"/>
        <w:spacing w:before="63" w:line="249" w:lineRule="auto"/>
        <w:ind w:left="2959" w:right="2929" w:hanging="13"/>
      </w:pPr>
      <w:r>
        <w:lastRenderedPageBreak/>
        <w:t>THE GUERNSEY CLASSIC VEHICLE SHOW SAUSMAREZ PARK - SUNDAY 17th JUNE 2018</w:t>
      </w:r>
    </w:p>
    <w:p w14:paraId="582615FE" w14:textId="77777777" w:rsidR="00CA5CE0" w:rsidRDefault="00C317C6">
      <w:pPr>
        <w:spacing w:before="148"/>
        <w:ind w:left="3240"/>
        <w:rPr>
          <w:b/>
          <w:sz w:val="24"/>
        </w:rPr>
      </w:pPr>
      <w:r>
        <w:rPr>
          <w:b/>
          <w:sz w:val="24"/>
          <w:u w:val="thick"/>
        </w:rPr>
        <w:t>EVENT CONDITIONS FOR EXHIBITORS</w:t>
      </w:r>
    </w:p>
    <w:p w14:paraId="48268737" w14:textId="77777777" w:rsidR="00CA5CE0" w:rsidRDefault="00C317C6">
      <w:pPr>
        <w:spacing w:before="132" w:line="268" w:lineRule="auto"/>
        <w:ind w:left="139" w:right="427"/>
        <w:rPr>
          <w:b/>
          <w:sz w:val="24"/>
        </w:rPr>
      </w:pPr>
      <w:r>
        <w:rPr>
          <w:b/>
          <w:sz w:val="24"/>
        </w:rPr>
        <w:t>Once inside Sausmarez Park (“the Showground”) all exhibitors (which includes all individuals, clubs and other organisations exhibiting any vehicle) (the "Exhibitors") and any person accompanying them are subject to the following (“Event Conditions")</w:t>
      </w:r>
    </w:p>
    <w:p w14:paraId="091E2FF0" w14:textId="77777777" w:rsidR="00CA5CE0" w:rsidRDefault="00CA5CE0">
      <w:pPr>
        <w:pStyle w:val="BodyText"/>
        <w:spacing w:before="10"/>
        <w:rPr>
          <w:b/>
          <w:sz w:val="9"/>
        </w:rPr>
      </w:pPr>
    </w:p>
    <w:p w14:paraId="6621AD54" w14:textId="77777777" w:rsidR="00CA5CE0" w:rsidRDefault="00CA5CE0">
      <w:pPr>
        <w:rPr>
          <w:sz w:val="9"/>
        </w:rPr>
        <w:sectPr w:rsidR="00CA5CE0">
          <w:pgSz w:w="11900" w:h="16840"/>
          <w:pgMar w:top="400" w:right="400" w:bottom="280" w:left="420" w:header="720" w:footer="720" w:gutter="0"/>
          <w:cols w:space="720"/>
        </w:sectPr>
      </w:pPr>
    </w:p>
    <w:p w14:paraId="350350A0" w14:textId="77777777" w:rsidR="00CA5CE0" w:rsidRDefault="00C317C6">
      <w:pPr>
        <w:pStyle w:val="ListParagraph"/>
        <w:numPr>
          <w:ilvl w:val="0"/>
          <w:numId w:val="1"/>
        </w:numPr>
        <w:tabs>
          <w:tab w:val="left" w:pos="500"/>
        </w:tabs>
        <w:spacing w:before="91" w:line="266" w:lineRule="auto"/>
        <w:ind w:right="174"/>
        <w:jc w:val="both"/>
        <w:rPr>
          <w:sz w:val="20"/>
        </w:rPr>
      </w:pPr>
      <w:r>
        <w:rPr>
          <w:sz w:val="20"/>
        </w:rPr>
        <w:t>The Guernsey Classic Vehicle Club LBG (the "GCVC") is not liable for any loss, damage or injury whatsoever to any vehicle, property or person, howsoever</w:t>
      </w:r>
      <w:r>
        <w:rPr>
          <w:spacing w:val="-6"/>
          <w:sz w:val="20"/>
        </w:rPr>
        <w:t xml:space="preserve"> </w:t>
      </w:r>
      <w:r>
        <w:rPr>
          <w:sz w:val="20"/>
        </w:rPr>
        <w:t>caused.</w:t>
      </w:r>
    </w:p>
    <w:p w14:paraId="5B38CD2F" w14:textId="77777777" w:rsidR="00CA5CE0" w:rsidRDefault="00C317C6">
      <w:pPr>
        <w:pStyle w:val="ListParagraph"/>
        <w:numPr>
          <w:ilvl w:val="0"/>
          <w:numId w:val="1"/>
        </w:numPr>
        <w:tabs>
          <w:tab w:val="left" w:pos="499"/>
          <w:tab w:val="left" w:pos="500"/>
        </w:tabs>
        <w:spacing w:before="190" w:line="288" w:lineRule="auto"/>
        <w:ind w:left="498" w:right="258" w:hanging="352"/>
        <w:rPr>
          <w:sz w:val="20"/>
        </w:rPr>
      </w:pPr>
      <w:r>
        <w:rPr>
          <w:sz w:val="20"/>
        </w:rPr>
        <w:t xml:space="preserve">Exhibits must </w:t>
      </w:r>
      <w:r>
        <w:rPr>
          <w:b/>
          <w:sz w:val="20"/>
        </w:rPr>
        <w:t xml:space="preserve">only </w:t>
      </w:r>
      <w:r>
        <w:rPr>
          <w:sz w:val="20"/>
        </w:rPr>
        <w:t>park in their allocated area. Exhibitors will be allocated an area on entering the</w:t>
      </w:r>
      <w:r>
        <w:rPr>
          <w:spacing w:val="-16"/>
          <w:sz w:val="20"/>
        </w:rPr>
        <w:t xml:space="preserve"> </w:t>
      </w:r>
      <w:r>
        <w:rPr>
          <w:sz w:val="20"/>
        </w:rPr>
        <w:t>Showground.</w:t>
      </w:r>
    </w:p>
    <w:p w14:paraId="2D2473B8" w14:textId="77777777" w:rsidR="00CA5CE0" w:rsidRDefault="00C317C6">
      <w:pPr>
        <w:pStyle w:val="ListParagraph"/>
        <w:numPr>
          <w:ilvl w:val="0"/>
          <w:numId w:val="1"/>
        </w:numPr>
        <w:tabs>
          <w:tab w:val="left" w:pos="498"/>
          <w:tab w:val="left" w:pos="499"/>
        </w:tabs>
        <w:spacing w:before="173" w:line="256" w:lineRule="auto"/>
        <w:ind w:left="498" w:right="73" w:hanging="352"/>
        <w:rPr>
          <w:sz w:val="20"/>
        </w:rPr>
      </w:pPr>
      <w:r>
        <w:rPr>
          <w:sz w:val="20"/>
        </w:rPr>
        <w:t>Exhibitors are responsible for carrying out a reasonable risk assessment of their allocated area and implementing reasonable control measures to safeguard themselves and all other persons attending the Guernsey Classic Vehicle Show (the</w:t>
      </w:r>
      <w:r>
        <w:rPr>
          <w:spacing w:val="-1"/>
          <w:sz w:val="20"/>
        </w:rPr>
        <w:t xml:space="preserve"> </w:t>
      </w:r>
      <w:r>
        <w:rPr>
          <w:sz w:val="20"/>
        </w:rPr>
        <w:t>"Show").</w:t>
      </w:r>
    </w:p>
    <w:p w14:paraId="6A78260B" w14:textId="77777777" w:rsidR="00CA5CE0" w:rsidRDefault="00CA5CE0">
      <w:pPr>
        <w:pStyle w:val="BodyText"/>
        <w:rPr>
          <w:sz w:val="18"/>
        </w:rPr>
      </w:pPr>
    </w:p>
    <w:p w14:paraId="1E5869C9" w14:textId="77777777" w:rsidR="00CA5CE0" w:rsidRDefault="00C317C6">
      <w:pPr>
        <w:pStyle w:val="ListParagraph"/>
        <w:numPr>
          <w:ilvl w:val="0"/>
          <w:numId w:val="1"/>
        </w:numPr>
        <w:tabs>
          <w:tab w:val="left" w:pos="498"/>
          <w:tab w:val="left" w:pos="499"/>
        </w:tabs>
        <w:spacing w:before="0" w:line="261" w:lineRule="auto"/>
        <w:ind w:left="498" w:right="147" w:hanging="352"/>
        <w:rPr>
          <w:sz w:val="20"/>
        </w:rPr>
      </w:pPr>
      <w:r>
        <w:rPr>
          <w:sz w:val="20"/>
        </w:rPr>
        <w:t xml:space="preserve">It is the responsibility of Exhibitors to ensure that all vehicles which they bring to the Showground are validly insured and that such insurance provides at least </w:t>
      </w:r>
      <w:proofErr w:type="gramStart"/>
      <w:r>
        <w:rPr>
          <w:sz w:val="20"/>
        </w:rPr>
        <w:t>third party</w:t>
      </w:r>
      <w:proofErr w:type="gramEnd"/>
      <w:r>
        <w:rPr>
          <w:sz w:val="20"/>
        </w:rPr>
        <w:t xml:space="preserve"> liability</w:t>
      </w:r>
      <w:r>
        <w:rPr>
          <w:spacing w:val="-5"/>
          <w:sz w:val="20"/>
        </w:rPr>
        <w:t xml:space="preserve"> </w:t>
      </w:r>
      <w:r>
        <w:rPr>
          <w:sz w:val="20"/>
        </w:rPr>
        <w:t>cover.</w:t>
      </w:r>
    </w:p>
    <w:p w14:paraId="40DF0C2D" w14:textId="77777777" w:rsidR="00CA5CE0" w:rsidRDefault="00C317C6">
      <w:pPr>
        <w:pStyle w:val="ListParagraph"/>
        <w:numPr>
          <w:ilvl w:val="0"/>
          <w:numId w:val="1"/>
        </w:numPr>
        <w:tabs>
          <w:tab w:val="left" w:pos="498"/>
          <w:tab w:val="left" w:pos="499"/>
        </w:tabs>
        <w:spacing w:before="197" w:line="266" w:lineRule="auto"/>
        <w:ind w:left="498" w:right="246" w:hanging="352"/>
        <w:rPr>
          <w:sz w:val="20"/>
        </w:rPr>
      </w:pPr>
      <w:r>
        <w:rPr>
          <w:sz w:val="20"/>
        </w:rPr>
        <w:t>All drivers of vehicles must hold a current and valid driving license for any vehicle that they drive and bring</w:t>
      </w:r>
      <w:r>
        <w:rPr>
          <w:spacing w:val="-29"/>
          <w:sz w:val="20"/>
        </w:rPr>
        <w:t xml:space="preserve"> </w:t>
      </w:r>
      <w:r>
        <w:rPr>
          <w:sz w:val="20"/>
        </w:rPr>
        <w:t>to the</w:t>
      </w:r>
      <w:r>
        <w:rPr>
          <w:spacing w:val="-1"/>
          <w:sz w:val="20"/>
        </w:rPr>
        <w:t xml:space="preserve"> </w:t>
      </w:r>
      <w:r>
        <w:rPr>
          <w:sz w:val="20"/>
        </w:rPr>
        <w:t>Showground.</w:t>
      </w:r>
    </w:p>
    <w:p w14:paraId="47E2F11D" w14:textId="77777777" w:rsidR="00CA5CE0" w:rsidRDefault="00C317C6">
      <w:pPr>
        <w:pStyle w:val="ListParagraph"/>
        <w:numPr>
          <w:ilvl w:val="0"/>
          <w:numId w:val="1"/>
        </w:numPr>
        <w:tabs>
          <w:tab w:val="left" w:pos="498"/>
          <w:tab w:val="left" w:pos="499"/>
        </w:tabs>
        <w:spacing w:line="249" w:lineRule="auto"/>
        <w:ind w:left="498" w:right="199"/>
        <w:rPr>
          <w:sz w:val="20"/>
        </w:rPr>
      </w:pPr>
      <w:r>
        <w:rPr>
          <w:sz w:val="20"/>
        </w:rPr>
        <w:t xml:space="preserve">Entrance to the Showground for Exhibitors is via Route de </w:t>
      </w:r>
      <w:proofErr w:type="spellStart"/>
      <w:r>
        <w:rPr>
          <w:sz w:val="20"/>
        </w:rPr>
        <w:t>Cobo</w:t>
      </w:r>
      <w:proofErr w:type="spellEnd"/>
      <w:r>
        <w:rPr>
          <w:sz w:val="20"/>
        </w:rPr>
        <w:t xml:space="preserve"> (gate by the Museum) or via the entrance by</w:t>
      </w:r>
      <w:r>
        <w:rPr>
          <w:spacing w:val="-17"/>
          <w:sz w:val="20"/>
        </w:rPr>
        <w:t xml:space="preserve"> </w:t>
      </w:r>
      <w:r>
        <w:rPr>
          <w:sz w:val="20"/>
        </w:rPr>
        <w:t>the</w:t>
      </w:r>
    </w:p>
    <w:p w14:paraId="6848CC69" w14:textId="77777777" w:rsidR="00CA5CE0" w:rsidRDefault="00C317C6">
      <w:pPr>
        <w:pStyle w:val="BodyText"/>
        <w:spacing w:line="283" w:lineRule="auto"/>
        <w:ind w:left="498" w:right="126"/>
      </w:pPr>
      <w:r>
        <w:t>St Johns Home/Playground Car Park Entrance. Trailers can be left in the rear gavel car park once unloaded.</w:t>
      </w:r>
    </w:p>
    <w:p w14:paraId="4BD6C10B" w14:textId="77777777" w:rsidR="00CA5CE0" w:rsidRDefault="00C317C6">
      <w:pPr>
        <w:pStyle w:val="ListParagraph"/>
        <w:numPr>
          <w:ilvl w:val="0"/>
          <w:numId w:val="1"/>
        </w:numPr>
        <w:tabs>
          <w:tab w:val="left" w:pos="499"/>
        </w:tabs>
        <w:spacing w:before="177" w:line="266" w:lineRule="auto"/>
        <w:ind w:left="498" w:right="238"/>
        <w:jc w:val="both"/>
        <w:rPr>
          <w:b/>
          <w:sz w:val="20"/>
        </w:rPr>
      </w:pPr>
      <w:r>
        <w:rPr>
          <w:sz w:val="20"/>
        </w:rPr>
        <w:t xml:space="preserve">All vehicles moving on and off the Showground must do so at </w:t>
      </w:r>
      <w:r>
        <w:rPr>
          <w:b/>
          <w:sz w:val="20"/>
        </w:rPr>
        <w:t>walking pace only and in any event no faster than 4mph.</w:t>
      </w:r>
    </w:p>
    <w:p w14:paraId="08B8A83A" w14:textId="77777777" w:rsidR="00CA5CE0" w:rsidRDefault="00C317C6">
      <w:pPr>
        <w:pStyle w:val="ListParagraph"/>
        <w:numPr>
          <w:ilvl w:val="0"/>
          <w:numId w:val="1"/>
        </w:numPr>
        <w:tabs>
          <w:tab w:val="left" w:pos="498"/>
          <w:tab w:val="left" w:pos="499"/>
        </w:tabs>
        <w:spacing w:line="283" w:lineRule="auto"/>
        <w:ind w:left="498" w:right="38"/>
        <w:rPr>
          <w:sz w:val="20"/>
        </w:rPr>
      </w:pPr>
      <w:r>
        <w:rPr>
          <w:sz w:val="20"/>
        </w:rPr>
        <w:t xml:space="preserve">Exhibitors and any person accompanying them must comply with GCVC </w:t>
      </w:r>
      <w:proofErr w:type="gramStart"/>
      <w:r>
        <w:rPr>
          <w:sz w:val="20"/>
        </w:rPr>
        <w:t>marshals</w:t>
      </w:r>
      <w:proofErr w:type="gramEnd"/>
      <w:r>
        <w:rPr>
          <w:sz w:val="20"/>
        </w:rPr>
        <w:t xml:space="preserve"> instructions at all</w:t>
      </w:r>
      <w:r>
        <w:rPr>
          <w:spacing w:val="-6"/>
          <w:sz w:val="20"/>
        </w:rPr>
        <w:t xml:space="preserve"> </w:t>
      </w:r>
      <w:r>
        <w:rPr>
          <w:sz w:val="20"/>
        </w:rPr>
        <w:t>times.</w:t>
      </w:r>
    </w:p>
    <w:p w14:paraId="2F1A7BC2" w14:textId="77777777" w:rsidR="00CA5CE0" w:rsidRDefault="00C317C6">
      <w:pPr>
        <w:pStyle w:val="Heading3"/>
        <w:numPr>
          <w:ilvl w:val="0"/>
          <w:numId w:val="1"/>
        </w:numPr>
        <w:tabs>
          <w:tab w:val="left" w:pos="498"/>
          <w:tab w:val="left" w:pos="499"/>
        </w:tabs>
        <w:spacing w:before="172" w:line="268" w:lineRule="auto"/>
        <w:ind w:left="498" w:right="719"/>
      </w:pPr>
      <w:r>
        <w:t>Registration prior to or on the day of the Show is compulsory. Registration is the responsibility of the</w:t>
      </w:r>
      <w:r>
        <w:rPr>
          <w:spacing w:val="-1"/>
        </w:rPr>
        <w:t xml:space="preserve"> </w:t>
      </w:r>
      <w:r>
        <w:t>Exhibitor.</w:t>
      </w:r>
    </w:p>
    <w:p w14:paraId="260A8E48" w14:textId="77777777" w:rsidR="00CA5CE0" w:rsidRDefault="00C317C6">
      <w:pPr>
        <w:pStyle w:val="ListParagraph"/>
        <w:numPr>
          <w:ilvl w:val="0"/>
          <w:numId w:val="1"/>
        </w:numPr>
        <w:tabs>
          <w:tab w:val="left" w:pos="498"/>
          <w:tab w:val="left" w:pos="499"/>
        </w:tabs>
        <w:spacing w:before="187" w:line="259" w:lineRule="auto"/>
        <w:ind w:left="498" w:right="149"/>
        <w:rPr>
          <w:b/>
          <w:sz w:val="20"/>
        </w:rPr>
      </w:pPr>
      <w:r>
        <w:rPr>
          <w:b/>
          <w:sz w:val="20"/>
        </w:rPr>
        <w:t>Failure to display the Vehicle Information Sheet which you will be provided with by the GCVC prominently</w:t>
      </w:r>
      <w:r>
        <w:rPr>
          <w:b/>
          <w:spacing w:val="-21"/>
          <w:sz w:val="20"/>
        </w:rPr>
        <w:t xml:space="preserve"> </w:t>
      </w:r>
      <w:r>
        <w:rPr>
          <w:b/>
          <w:sz w:val="20"/>
        </w:rPr>
        <w:t>on any vehicle will prevent the vehicle from being judged and therefore prevent its entry into any awards competition.</w:t>
      </w:r>
    </w:p>
    <w:p w14:paraId="7E011A99" w14:textId="77777777" w:rsidR="00CA5CE0" w:rsidRDefault="00C317C6">
      <w:pPr>
        <w:pStyle w:val="ListParagraph"/>
        <w:numPr>
          <w:ilvl w:val="0"/>
          <w:numId w:val="1"/>
        </w:numPr>
        <w:tabs>
          <w:tab w:val="left" w:pos="503"/>
          <w:tab w:val="left" w:pos="504"/>
        </w:tabs>
        <w:spacing w:before="91" w:line="261" w:lineRule="auto"/>
        <w:ind w:left="513" w:right="778" w:hanging="367"/>
        <w:rPr>
          <w:sz w:val="20"/>
        </w:rPr>
      </w:pPr>
      <w:r>
        <w:rPr>
          <w:spacing w:val="-3"/>
          <w:w w:val="99"/>
          <w:sz w:val="20"/>
        </w:rPr>
        <w:br w:type="column"/>
      </w:r>
      <w:r>
        <w:rPr>
          <w:sz w:val="20"/>
        </w:rPr>
        <w:t xml:space="preserve">All vehicles and equipment are expected to remain in their allocated area and </w:t>
      </w:r>
      <w:r>
        <w:rPr>
          <w:b/>
          <w:sz w:val="20"/>
        </w:rPr>
        <w:t xml:space="preserve">must not </w:t>
      </w:r>
      <w:r>
        <w:rPr>
          <w:sz w:val="20"/>
        </w:rPr>
        <w:t>be refuelled for the duration of the Show. Permission to leave prior to closure must be obtained from a GCVC</w:t>
      </w:r>
      <w:r>
        <w:rPr>
          <w:spacing w:val="-9"/>
          <w:sz w:val="20"/>
        </w:rPr>
        <w:t xml:space="preserve"> </w:t>
      </w:r>
      <w:r>
        <w:rPr>
          <w:sz w:val="20"/>
        </w:rPr>
        <w:t>marshal.</w:t>
      </w:r>
    </w:p>
    <w:p w14:paraId="0B665380" w14:textId="77777777" w:rsidR="00CA5CE0" w:rsidRDefault="00C317C6">
      <w:pPr>
        <w:pStyle w:val="ListParagraph"/>
        <w:numPr>
          <w:ilvl w:val="0"/>
          <w:numId w:val="1"/>
        </w:numPr>
        <w:tabs>
          <w:tab w:val="left" w:pos="513"/>
          <w:tab w:val="left" w:pos="514"/>
        </w:tabs>
        <w:spacing w:before="198" w:line="266" w:lineRule="auto"/>
        <w:ind w:left="513" w:right="448" w:hanging="367"/>
        <w:rPr>
          <w:sz w:val="20"/>
        </w:rPr>
      </w:pPr>
      <w:r>
        <w:rPr>
          <w:sz w:val="20"/>
        </w:rPr>
        <w:t>The starting, moving, refuelling or driving of motor vehicles once the Showground is open to the public is not permitted without the permission of a GCVC</w:t>
      </w:r>
      <w:r>
        <w:rPr>
          <w:spacing w:val="-13"/>
          <w:sz w:val="20"/>
        </w:rPr>
        <w:t xml:space="preserve"> </w:t>
      </w:r>
      <w:r>
        <w:rPr>
          <w:sz w:val="20"/>
        </w:rPr>
        <w:t>marshal.</w:t>
      </w:r>
    </w:p>
    <w:p w14:paraId="6F9E08F9" w14:textId="77777777" w:rsidR="00CA5CE0" w:rsidRDefault="00C317C6">
      <w:pPr>
        <w:pStyle w:val="ListParagraph"/>
        <w:numPr>
          <w:ilvl w:val="0"/>
          <w:numId w:val="1"/>
        </w:numPr>
        <w:tabs>
          <w:tab w:val="left" w:pos="513"/>
          <w:tab w:val="left" w:pos="514"/>
        </w:tabs>
        <w:ind w:left="513" w:hanging="367"/>
        <w:rPr>
          <w:sz w:val="20"/>
        </w:rPr>
      </w:pPr>
      <w:r>
        <w:rPr>
          <w:sz w:val="20"/>
        </w:rPr>
        <w:t>Awards will be judged during the course of the</w:t>
      </w:r>
      <w:r>
        <w:rPr>
          <w:spacing w:val="-8"/>
          <w:sz w:val="20"/>
        </w:rPr>
        <w:t xml:space="preserve"> </w:t>
      </w:r>
      <w:r>
        <w:rPr>
          <w:sz w:val="20"/>
        </w:rPr>
        <w:t>day.</w:t>
      </w:r>
    </w:p>
    <w:p w14:paraId="1CCB307F" w14:textId="77777777" w:rsidR="00CA5CE0" w:rsidRDefault="00C317C6">
      <w:pPr>
        <w:pStyle w:val="Heading3"/>
        <w:spacing w:before="5"/>
        <w:ind w:left="513"/>
      </w:pPr>
      <w:r>
        <w:t>The Judge’s decision is final.</w:t>
      </w:r>
    </w:p>
    <w:p w14:paraId="3A102B50" w14:textId="77777777" w:rsidR="00CA5CE0" w:rsidRDefault="00CA5CE0">
      <w:pPr>
        <w:pStyle w:val="BodyText"/>
        <w:spacing w:before="2"/>
        <w:rPr>
          <w:b/>
          <w:sz w:val="22"/>
        </w:rPr>
      </w:pPr>
    </w:p>
    <w:p w14:paraId="195A783A" w14:textId="77777777" w:rsidR="00CA5CE0" w:rsidRDefault="00C317C6">
      <w:pPr>
        <w:pStyle w:val="ListParagraph"/>
        <w:numPr>
          <w:ilvl w:val="0"/>
          <w:numId w:val="1"/>
        </w:numPr>
        <w:tabs>
          <w:tab w:val="left" w:pos="512"/>
          <w:tab w:val="left" w:pos="513"/>
        </w:tabs>
        <w:spacing w:before="0" w:line="266" w:lineRule="auto"/>
        <w:ind w:left="512" w:right="841" w:hanging="367"/>
        <w:rPr>
          <w:sz w:val="20"/>
        </w:rPr>
      </w:pPr>
      <w:r>
        <w:rPr>
          <w:sz w:val="20"/>
        </w:rPr>
        <w:t>Presentation of trophies will take place at 4.00p.m. The GCVC would be grateful if all Exhibitors</w:t>
      </w:r>
      <w:r>
        <w:rPr>
          <w:spacing w:val="-27"/>
          <w:sz w:val="20"/>
        </w:rPr>
        <w:t xml:space="preserve"> </w:t>
      </w:r>
      <w:r>
        <w:rPr>
          <w:sz w:val="20"/>
        </w:rPr>
        <w:t>attend the presentation at this</w:t>
      </w:r>
      <w:r>
        <w:rPr>
          <w:spacing w:val="-4"/>
          <w:sz w:val="20"/>
        </w:rPr>
        <w:t xml:space="preserve"> </w:t>
      </w:r>
      <w:r>
        <w:rPr>
          <w:sz w:val="20"/>
        </w:rPr>
        <w:t>time.</w:t>
      </w:r>
    </w:p>
    <w:p w14:paraId="3EC30C95" w14:textId="77777777" w:rsidR="00CA5CE0" w:rsidRDefault="00C317C6">
      <w:pPr>
        <w:pStyle w:val="ListParagraph"/>
        <w:numPr>
          <w:ilvl w:val="0"/>
          <w:numId w:val="1"/>
        </w:numPr>
        <w:tabs>
          <w:tab w:val="left" w:pos="513"/>
        </w:tabs>
        <w:spacing w:line="266" w:lineRule="auto"/>
        <w:ind w:left="512" w:right="500" w:hanging="367"/>
        <w:jc w:val="both"/>
        <w:rPr>
          <w:sz w:val="20"/>
        </w:rPr>
      </w:pPr>
      <w:r>
        <w:rPr>
          <w:sz w:val="20"/>
        </w:rPr>
        <w:t>No Exhibitor is allowed to promote any business, service or franchise without the express consent in writing of the</w:t>
      </w:r>
      <w:r>
        <w:rPr>
          <w:spacing w:val="-4"/>
          <w:sz w:val="20"/>
        </w:rPr>
        <w:t xml:space="preserve"> </w:t>
      </w:r>
      <w:r>
        <w:rPr>
          <w:sz w:val="20"/>
        </w:rPr>
        <w:t>GCVC.</w:t>
      </w:r>
    </w:p>
    <w:p w14:paraId="5BC67CDB" w14:textId="77777777" w:rsidR="00CA5CE0" w:rsidRDefault="00C317C6">
      <w:pPr>
        <w:pStyle w:val="ListParagraph"/>
        <w:numPr>
          <w:ilvl w:val="0"/>
          <w:numId w:val="1"/>
        </w:numPr>
        <w:tabs>
          <w:tab w:val="left" w:pos="513"/>
        </w:tabs>
        <w:spacing w:before="192" w:line="278" w:lineRule="auto"/>
        <w:ind w:left="512" w:right="502" w:hanging="367"/>
        <w:jc w:val="both"/>
        <w:rPr>
          <w:sz w:val="20"/>
        </w:rPr>
      </w:pPr>
      <w:r>
        <w:rPr>
          <w:sz w:val="20"/>
        </w:rPr>
        <w:t>The GCVC reserves the right to remove anyone from the Showground who is considered to have contravened any of the Event</w:t>
      </w:r>
      <w:r>
        <w:rPr>
          <w:spacing w:val="-1"/>
          <w:sz w:val="20"/>
        </w:rPr>
        <w:t xml:space="preserve"> </w:t>
      </w:r>
      <w:r>
        <w:rPr>
          <w:sz w:val="20"/>
        </w:rPr>
        <w:t>Conditions.</w:t>
      </w:r>
    </w:p>
    <w:p w14:paraId="68B0B765" w14:textId="77777777" w:rsidR="00CA5CE0" w:rsidRDefault="00C317C6">
      <w:pPr>
        <w:pStyle w:val="Heading2"/>
        <w:spacing w:before="91"/>
        <w:ind w:left="154"/>
        <w:jc w:val="left"/>
      </w:pPr>
      <w:r>
        <w:t>Show times are as follows</w:t>
      </w:r>
    </w:p>
    <w:p w14:paraId="5E7895BA" w14:textId="77777777" w:rsidR="00CA5CE0" w:rsidRDefault="00C317C6">
      <w:pPr>
        <w:pStyle w:val="Heading3"/>
        <w:spacing w:before="186"/>
      </w:pPr>
      <w:r>
        <w:rPr>
          <w:u w:val="single"/>
        </w:rPr>
        <w:t>Saturday 16th June 2018:</w:t>
      </w:r>
    </w:p>
    <w:p w14:paraId="5314D9F5" w14:textId="77777777" w:rsidR="00CA5CE0" w:rsidRDefault="00C317C6">
      <w:pPr>
        <w:spacing w:before="190" w:line="249" w:lineRule="auto"/>
        <w:ind w:left="154" w:right="1225"/>
        <w:rPr>
          <w:b/>
          <w:sz w:val="20"/>
        </w:rPr>
      </w:pPr>
      <w:r>
        <w:rPr>
          <w:b/>
          <w:sz w:val="20"/>
        </w:rPr>
        <w:t>Show-ground open from 2pm to set up. Overnight security is provided</w:t>
      </w:r>
    </w:p>
    <w:p w14:paraId="61FA8097" w14:textId="77777777" w:rsidR="00CA5CE0" w:rsidRDefault="00C317C6">
      <w:pPr>
        <w:spacing w:before="182"/>
        <w:ind w:left="154"/>
        <w:rPr>
          <w:b/>
          <w:sz w:val="20"/>
        </w:rPr>
      </w:pPr>
      <w:r>
        <w:rPr>
          <w:b/>
          <w:sz w:val="20"/>
          <w:u w:val="single"/>
        </w:rPr>
        <w:t>Sunday 17th June 2018:</w:t>
      </w:r>
    </w:p>
    <w:p w14:paraId="622412F8" w14:textId="77777777" w:rsidR="00CA5CE0" w:rsidRDefault="00C317C6">
      <w:pPr>
        <w:spacing w:before="190"/>
        <w:ind w:left="154"/>
        <w:rPr>
          <w:b/>
          <w:sz w:val="20"/>
        </w:rPr>
      </w:pPr>
      <w:r>
        <w:rPr>
          <w:b/>
          <w:sz w:val="20"/>
        </w:rPr>
        <w:t>The Show-ground is open from 7am.</w:t>
      </w:r>
    </w:p>
    <w:p w14:paraId="1CF8A670" w14:textId="77777777" w:rsidR="00CA5CE0" w:rsidRDefault="00C317C6">
      <w:pPr>
        <w:spacing w:before="190" w:line="285" w:lineRule="auto"/>
        <w:ind w:left="154" w:right="1074"/>
        <w:rPr>
          <w:b/>
          <w:sz w:val="20"/>
        </w:rPr>
      </w:pPr>
      <w:r>
        <w:rPr>
          <w:b/>
          <w:color w:val="D6000E"/>
          <w:sz w:val="20"/>
        </w:rPr>
        <w:t>Vehicles must be in place in their allocated area by 10.30am at the latest please.</w:t>
      </w:r>
    </w:p>
    <w:p w14:paraId="0A15D136" w14:textId="77777777" w:rsidR="00CA5CE0" w:rsidRDefault="00C317C6">
      <w:pPr>
        <w:spacing w:before="112" w:line="439" w:lineRule="auto"/>
        <w:ind w:left="154" w:right="1107"/>
        <w:rPr>
          <w:b/>
          <w:sz w:val="20"/>
        </w:rPr>
      </w:pPr>
      <w:r>
        <w:rPr>
          <w:b/>
          <w:sz w:val="20"/>
        </w:rPr>
        <w:t>The Show is open to the public from 11am to 5pm. Presentation of awards will take place at 4.00pm.</w:t>
      </w:r>
    </w:p>
    <w:p w14:paraId="0207B2C7" w14:textId="77777777" w:rsidR="00CA5CE0" w:rsidRDefault="00C317C6">
      <w:pPr>
        <w:spacing w:line="285" w:lineRule="auto"/>
        <w:ind w:left="154" w:right="863"/>
        <w:rPr>
          <w:b/>
          <w:sz w:val="20"/>
        </w:rPr>
      </w:pPr>
      <w:r>
        <w:rPr>
          <w:b/>
          <w:sz w:val="20"/>
        </w:rPr>
        <w:t>The Show closes at 5.00pm &amp; vehicles must promptly depart at this time at walking pace.</w:t>
      </w:r>
    </w:p>
    <w:p w14:paraId="7C622B92" w14:textId="77777777" w:rsidR="00CA5CE0" w:rsidRDefault="00CA5CE0">
      <w:pPr>
        <w:spacing w:line="285" w:lineRule="auto"/>
        <w:rPr>
          <w:sz w:val="20"/>
        </w:rPr>
        <w:sectPr w:rsidR="00CA5CE0">
          <w:type w:val="continuous"/>
          <w:pgSz w:w="11900" w:h="16840"/>
          <w:pgMar w:top="320" w:right="400" w:bottom="280" w:left="420" w:header="720" w:footer="720" w:gutter="0"/>
          <w:cols w:num="2" w:space="720" w:equalWidth="0">
            <w:col w:w="5399" w:space="105"/>
            <w:col w:w="5576"/>
          </w:cols>
        </w:sectPr>
      </w:pPr>
    </w:p>
    <w:p w14:paraId="5D2E717B" w14:textId="77777777" w:rsidR="00CA5CE0" w:rsidRDefault="00CA5CE0">
      <w:pPr>
        <w:pStyle w:val="BodyText"/>
        <w:spacing w:before="3"/>
        <w:rPr>
          <w:b/>
          <w:sz w:val="9"/>
        </w:rPr>
      </w:pPr>
    </w:p>
    <w:p w14:paraId="59C46CC0" w14:textId="77777777" w:rsidR="00CA5CE0" w:rsidRDefault="00C317C6">
      <w:pPr>
        <w:spacing w:before="90"/>
        <w:ind w:left="455"/>
        <w:rPr>
          <w:b/>
          <w:sz w:val="23"/>
        </w:rPr>
      </w:pPr>
      <w:r>
        <w:rPr>
          <w:b/>
          <w:color w:val="D6000E"/>
          <w:sz w:val="23"/>
        </w:rPr>
        <w:t>Moving of Vehicles during the show is not allowed unless you are guided in or out by a Show Marshal</w:t>
      </w:r>
    </w:p>
    <w:p w14:paraId="5F8CDF42" w14:textId="77777777" w:rsidR="00CA5CE0" w:rsidRDefault="00F26A8E">
      <w:pPr>
        <w:pStyle w:val="BodyText"/>
        <w:spacing w:before="2"/>
        <w:rPr>
          <w:b/>
          <w:sz w:val="17"/>
        </w:rPr>
      </w:pPr>
      <w:r>
        <w:pict w14:anchorId="6BB1BFFA">
          <v:shape id="_x0000_s1026" type="#_x0000_t202" alt="" style="position:absolute;margin-left:28.35pt;margin-top:12.1pt;width:541.4pt;height:71.55pt;z-index:1864;mso-wrap-style:square;mso-wrap-edited:f;mso-width-percent:0;mso-height-percent:0;mso-wrap-distance-left:0;mso-wrap-distance-right:0;mso-position-horizontal-relative:page;mso-width-percent:0;mso-height-percent:0;v-text-anchor:top" filled="f" strokeweight=".5pt">
            <v:textbox inset="0,0,0,0">
              <w:txbxContent>
                <w:p w14:paraId="7B276225" w14:textId="77777777" w:rsidR="00CA5CE0" w:rsidRDefault="00C317C6">
                  <w:pPr>
                    <w:spacing w:before="119" w:line="266" w:lineRule="auto"/>
                    <w:ind w:left="191" w:right="625"/>
                    <w:rPr>
                      <w:sz w:val="24"/>
                    </w:rPr>
                  </w:pPr>
                  <w:r>
                    <w:rPr>
                      <w:sz w:val="24"/>
                    </w:rPr>
                    <w:t>Please help us to keep the Showground tidy by collecting and taking away all rubbish in and around your allocated area. Please observe these Event Conditions; it is the Guernsey Classic Vehicle Club LBG`s wish that you have a safe and enjoyable day. Thank you very much for your co-operation with the above.</w:t>
                  </w:r>
                </w:p>
              </w:txbxContent>
            </v:textbox>
            <w10:wrap type="topAndBottom" anchorx="page"/>
          </v:shape>
        </w:pict>
      </w:r>
    </w:p>
    <w:sectPr w:rsidR="00CA5CE0">
      <w:type w:val="continuous"/>
      <w:pgSz w:w="11900" w:h="16840"/>
      <w:pgMar w:top="320" w:right="4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5AC"/>
    <w:multiLevelType w:val="hybridMultilevel"/>
    <w:tmpl w:val="45C4CC6E"/>
    <w:lvl w:ilvl="0" w:tplc="3ACAE85E">
      <w:numFmt w:val="bullet"/>
      <w:lvlText w:val="•"/>
      <w:lvlJc w:val="left"/>
      <w:pPr>
        <w:ind w:left="499" w:hanging="353"/>
      </w:pPr>
      <w:rPr>
        <w:rFonts w:ascii="Times New Roman" w:eastAsia="Times New Roman" w:hAnsi="Times New Roman" w:cs="Times New Roman" w:hint="default"/>
        <w:w w:val="99"/>
        <w:sz w:val="20"/>
        <w:szCs w:val="20"/>
        <w:lang w:val="en-GB" w:eastAsia="en-GB" w:bidi="en-GB"/>
      </w:rPr>
    </w:lvl>
    <w:lvl w:ilvl="1" w:tplc="255C9494">
      <w:numFmt w:val="bullet"/>
      <w:lvlText w:val="•"/>
      <w:lvlJc w:val="left"/>
      <w:pPr>
        <w:ind w:left="989" w:hanging="353"/>
      </w:pPr>
      <w:rPr>
        <w:rFonts w:hint="default"/>
        <w:lang w:val="en-GB" w:eastAsia="en-GB" w:bidi="en-GB"/>
      </w:rPr>
    </w:lvl>
    <w:lvl w:ilvl="2" w:tplc="6E10D076">
      <w:numFmt w:val="bullet"/>
      <w:lvlText w:val="•"/>
      <w:lvlJc w:val="left"/>
      <w:pPr>
        <w:ind w:left="1479" w:hanging="353"/>
      </w:pPr>
      <w:rPr>
        <w:rFonts w:hint="default"/>
        <w:lang w:val="en-GB" w:eastAsia="en-GB" w:bidi="en-GB"/>
      </w:rPr>
    </w:lvl>
    <w:lvl w:ilvl="3" w:tplc="C2AAA07E">
      <w:numFmt w:val="bullet"/>
      <w:lvlText w:val="•"/>
      <w:lvlJc w:val="left"/>
      <w:pPr>
        <w:ind w:left="1969" w:hanging="353"/>
      </w:pPr>
      <w:rPr>
        <w:rFonts w:hint="default"/>
        <w:lang w:val="en-GB" w:eastAsia="en-GB" w:bidi="en-GB"/>
      </w:rPr>
    </w:lvl>
    <w:lvl w:ilvl="4" w:tplc="AE72F142">
      <w:numFmt w:val="bullet"/>
      <w:lvlText w:val="•"/>
      <w:lvlJc w:val="left"/>
      <w:pPr>
        <w:ind w:left="2459" w:hanging="353"/>
      </w:pPr>
      <w:rPr>
        <w:rFonts w:hint="default"/>
        <w:lang w:val="en-GB" w:eastAsia="en-GB" w:bidi="en-GB"/>
      </w:rPr>
    </w:lvl>
    <w:lvl w:ilvl="5" w:tplc="F71A4212">
      <w:numFmt w:val="bullet"/>
      <w:lvlText w:val="•"/>
      <w:lvlJc w:val="left"/>
      <w:pPr>
        <w:ind w:left="2949" w:hanging="353"/>
      </w:pPr>
      <w:rPr>
        <w:rFonts w:hint="default"/>
        <w:lang w:val="en-GB" w:eastAsia="en-GB" w:bidi="en-GB"/>
      </w:rPr>
    </w:lvl>
    <w:lvl w:ilvl="6" w:tplc="2B7CBE9A">
      <w:numFmt w:val="bullet"/>
      <w:lvlText w:val="•"/>
      <w:lvlJc w:val="left"/>
      <w:pPr>
        <w:ind w:left="3439" w:hanging="353"/>
      </w:pPr>
      <w:rPr>
        <w:rFonts w:hint="default"/>
        <w:lang w:val="en-GB" w:eastAsia="en-GB" w:bidi="en-GB"/>
      </w:rPr>
    </w:lvl>
    <w:lvl w:ilvl="7" w:tplc="9F447268">
      <w:numFmt w:val="bullet"/>
      <w:lvlText w:val="•"/>
      <w:lvlJc w:val="left"/>
      <w:pPr>
        <w:ind w:left="3929" w:hanging="353"/>
      </w:pPr>
      <w:rPr>
        <w:rFonts w:hint="default"/>
        <w:lang w:val="en-GB" w:eastAsia="en-GB" w:bidi="en-GB"/>
      </w:rPr>
    </w:lvl>
    <w:lvl w:ilvl="8" w:tplc="66C28D58">
      <w:numFmt w:val="bullet"/>
      <w:lvlText w:val="•"/>
      <w:lvlJc w:val="left"/>
      <w:pPr>
        <w:ind w:left="4419" w:hanging="353"/>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A5CE0"/>
    <w:rsid w:val="0046075D"/>
    <w:rsid w:val="005F325B"/>
    <w:rsid w:val="008A5449"/>
    <w:rsid w:val="00C317C6"/>
    <w:rsid w:val="00CA3314"/>
    <w:rsid w:val="00CA5CE0"/>
    <w:rsid w:val="00DE76A2"/>
    <w:rsid w:val="00F26A8E"/>
    <w:rsid w:val="00FB2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039EC670"/>
  <w15:docId w15:val="{D3FD4D58-7A3F-E043-ADE0-078D5A9F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60" w:hanging="24"/>
      <w:outlineLvl w:val="0"/>
    </w:pPr>
    <w:rPr>
      <w:b/>
      <w:bCs/>
      <w:sz w:val="30"/>
      <w:szCs w:val="30"/>
    </w:rPr>
  </w:style>
  <w:style w:type="paragraph" w:styleId="Heading2">
    <w:name w:val="heading 2"/>
    <w:basedOn w:val="Normal"/>
    <w:uiPriority w:val="1"/>
    <w:qFormat/>
    <w:pPr>
      <w:spacing w:before="17"/>
      <w:ind w:left="139"/>
      <w:jc w:val="center"/>
      <w:outlineLvl w:val="1"/>
    </w:pPr>
    <w:rPr>
      <w:b/>
      <w:bCs/>
      <w:sz w:val="24"/>
      <w:szCs w:val="24"/>
    </w:rPr>
  </w:style>
  <w:style w:type="paragraph" w:styleId="Heading3">
    <w:name w:val="heading 3"/>
    <w:basedOn w:val="Normal"/>
    <w:uiPriority w:val="1"/>
    <w:qFormat/>
    <w:pPr>
      <w:spacing w:before="190"/>
      <w:ind w:left="15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94"/>
      <w:ind w:left="498" w:hanging="3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325B"/>
    <w:rPr>
      <w:color w:val="0000FF" w:themeColor="hyperlink"/>
      <w:u w:val="single"/>
    </w:rPr>
  </w:style>
  <w:style w:type="character" w:styleId="UnresolvedMention">
    <w:name w:val="Unresolved Mention"/>
    <w:basedOn w:val="DefaultParagraphFont"/>
    <w:uiPriority w:val="99"/>
    <w:semiHidden/>
    <w:unhideWhenUsed/>
    <w:rsid w:val="005F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Linda17737@cwgsy.net" TargetMode="External"/><Relationship Id="rId11" Type="http://schemas.openxmlformats.org/officeDocument/2006/relationships/image" Target="media/image5.png"/><Relationship Id="rId5" Type="http://schemas.openxmlformats.org/officeDocument/2006/relationships/hyperlink" Target="mailto:kathandkeith@gwgsy.net"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Keith Munro</cp:lastModifiedBy>
  <cp:revision>4</cp:revision>
  <dcterms:created xsi:type="dcterms:W3CDTF">2018-05-17T20:00:00Z</dcterms:created>
  <dcterms:modified xsi:type="dcterms:W3CDTF">2018-05-29T10:33:00Z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2018-05-06T00:00:00Z</vt:filetime>
  </property>
  <property fmtid="{D5CDD505-2E9C-101B-9397-08002B2CF9AE}" pid="3" name="Creator">
    <vt:lpwstr>Acrobat PDFMaker 18 for Word</vt:lpwstr>
  </property>
  <property fmtid="{D5CDD505-2E9C-101B-9397-08002B2CF9AE}" pid="4" name="LastSaved">
    <vt:filetime>2018-05-14T00:00:00Z</vt:filetime>
  </property>
</Properties>
</file>